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B0" w:rsidRDefault="005926B0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泉丰北办</w:t>
      </w:r>
      <w:proofErr w:type="gramEnd"/>
      <w:r>
        <w:rPr>
          <w:rFonts w:ascii="仿宋_GB2312" w:eastAsia="仿宋_GB2312" w:hint="eastAsia"/>
          <w:sz w:val="32"/>
          <w:szCs w:val="32"/>
        </w:rPr>
        <w:t>〔2025〕9号</w:t>
      </w:r>
    </w:p>
    <w:p w:rsidR="00D81488" w:rsidRDefault="00D81488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5926B0" w:rsidRDefault="00C2219C" w:rsidP="00D81488">
      <w:pPr>
        <w:spacing w:line="63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泉州市丰泽区人民政府北峰街道办事处</w:t>
      </w:r>
    </w:p>
    <w:p w:rsidR="005926B0" w:rsidRDefault="00C2219C" w:rsidP="00D81488">
      <w:pPr>
        <w:spacing w:line="63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关于调整北峰街道国有资产管理</w:t>
      </w:r>
    </w:p>
    <w:p w:rsidR="005926B0" w:rsidRDefault="00C2219C" w:rsidP="00D81488">
      <w:pPr>
        <w:spacing w:line="63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</w:t>
      </w:r>
      <w:r>
        <w:rPr>
          <w:rFonts w:ascii="方正小标宋简体" w:eastAsia="方正小标宋简体" w:hint="eastAsia"/>
          <w:sz w:val="44"/>
          <w:szCs w:val="44"/>
        </w:rPr>
        <w:t>领导小</w:t>
      </w:r>
      <w:r>
        <w:rPr>
          <w:rFonts w:ascii="方正小标宋简体" w:eastAsia="方正小标宋简体" w:hint="eastAsia"/>
          <w:sz w:val="44"/>
          <w:szCs w:val="44"/>
        </w:rPr>
        <w:t>组的通知</w:t>
      </w:r>
    </w:p>
    <w:p w:rsidR="005926B0" w:rsidRDefault="005926B0" w:rsidP="00D81488">
      <w:pPr>
        <w:spacing w:line="63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26B0" w:rsidRDefault="00C2219C" w:rsidP="00D81488">
      <w:pPr>
        <w:spacing w:line="63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街道各部门：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为进一步加强我街道国有资产管理，维护国有资产的安全完整，降低行政事业单位运行成本，促进资产科学配置、有效使用和规范处置，保障行政单位履行职能和促进各项事业发展，</w:t>
      </w:r>
      <w:r>
        <w:rPr>
          <w:rFonts w:ascii="仿宋_GB2312" w:eastAsia="仿宋_GB2312" w:hAnsi="仿宋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街道人事变动情况，</w:t>
      </w:r>
      <w:r>
        <w:rPr>
          <w:rFonts w:ascii="仿宋_GB2312" w:eastAsia="仿宋_GB2312" w:hAnsi="仿宋_GB2312" w:cs="仿宋_GB2312" w:hint="eastAsia"/>
          <w:sz w:val="32"/>
          <w:szCs w:val="32"/>
        </w:rPr>
        <w:t>经研究决定调整北峰街道国有资产管理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工作领导小</w:t>
      </w:r>
      <w:r>
        <w:rPr>
          <w:rFonts w:ascii="仿宋_GB2312" w:eastAsia="仿宋_GB2312" w:hAnsi="仿宋_GB2312" w:cs="仿宋_GB2312" w:hint="eastAsia"/>
          <w:sz w:val="32"/>
          <w:szCs w:val="32"/>
        </w:rPr>
        <w:t>组。现就有关组成人员通知如下：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长：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黄丁山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（街道办事处主任）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黄双阳（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街道人大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工委主任）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郭凯乐</w:t>
      </w:r>
      <w:r>
        <w:rPr>
          <w:rFonts w:ascii="仿宋_GB2312" w:eastAsia="仿宋_GB2312" w:hAnsi="仿宋_GB2312" w:cs="仿宋_GB2312" w:hint="eastAsia"/>
          <w:sz w:val="32"/>
          <w:szCs w:val="32"/>
        </w:rPr>
        <w:t>（街道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综合执法队队长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蔡其表</w:t>
      </w:r>
      <w:r>
        <w:rPr>
          <w:rFonts w:ascii="仿宋_GB2312" w:eastAsia="仿宋_GB2312" w:hAnsi="仿宋_GB2312" w:cs="仿宋_GB2312" w:hint="eastAsia"/>
          <w:sz w:val="32"/>
          <w:szCs w:val="32"/>
        </w:rPr>
        <w:t>（街道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社会事务服务中心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主任）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叶</w:t>
      </w:r>
      <w:r w:rsidR="00D81488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党群服务中心主任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员：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黄沿辉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经济发展办公室财政审计岗负责人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洪婷婷（街道党政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>公室后勤保障岗负责人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陈志军（街道经济发展办公室经济发展岗负责人）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杜玉玺（街道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招商</w:t>
      </w:r>
      <w:r>
        <w:rPr>
          <w:rFonts w:ascii="仿宋_GB2312" w:eastAsia="仿宋_GB2312" w:hAnsi="仿宋_GB2312" w:cs="仿宋_GB2312" w:hint="eastAsia"/>
          <w:sz w:val="32"/>
          <w:szCs w:val="32"/>
        </w:rPr>
        <w:t>办主任）</w:t>
      </w:r>
    </w:p>
    <w:p w:rsidR="005926B0" w:rsidRDefault="00C2219C" w:rsidP="00D81488">
      <w:pPr>
        <w:spacing w:line="63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蔡云辉</w:t>
      </w:r>
      <w:r>
        <w:rPr>
          <w:rFonts w:ascii="仿宋_GB2312" w:eastAsia="仿宋_GB2312" w:hAnsi="仿宋_GB2312" w:cs="仿宋_GB2312" w:hint="eastAsia"/>
          <w:sz w:val="32"/>
          <w:szCs w:val="32"/>
        </w:rPr>
        <w:t>（街道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社会治理办公室应急管理岗负责人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根据工作职责，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</w:t>
      </w:r>
      <w:r>
        <w:rPr>
          <w:rFonts w:ascii="仿宋_GB2312" w:eastAsia="仿宋_GB2312" w:hAnsi="仿宋_GB2312" w:cs="仿宋_GB2312" w:hint="eastAsia"/>
          <w:sz w:val="32"/>
          <w:szCs w:val="32"/>
        </w:rPr>
        <w:t>组下设资产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事务、资产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日常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管理事务、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安全事务</w:t>
      </w:r>
      <w:r>
        <w:rPr>
          <w:rFonts w:ascii="仿宋_GB2312" w:eastAsia="仿宋_GB2312" w:hAnsi="仿宋_GB2312" w:cs="仿宋_GB2312" w:hint="eastAsia"/>
          <w:sz w:val="32"/>
          <w:szCs w:val="32"/>
        </w:rPr>
        <w:t>、资产招商服务事务四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个工作小组。</w:t>
      </w:r>
    </w:p>
    <w:p w:rsidR="005926B0" w:rsidRDefault="00C2219C" w:rsidP="00D81488">
      <w:pPr>
        <w:numPr>
          <w:ilvl w:val="0"/>
          <w:numId w:val="1"/>
        </w:numPr>
        <w:spacing w:line="63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资产</w:t>
      </w:r>
      <w:r>
        <w:rPr>
          <w:rFonts w:ascii="黑体" w:eastAsia="黑体" w:hAnsi="黑体" w:cs="仿宋_GB2312" w:hint="eastAsia"/>
          <w:sz w:val="32"/>
          <w:szCs w:val="32"/>
        </w:rPr>
        <w:t>综合管理</w:t>
      </w:r>
      <w:r>
        <w:rPr>
          <w:rFonts w:ascii="黑体" w:eastAsia="黑体" w:hAnsi="黑体" w:cs="仿宋_GB2312" w:hint="eastAsia"/>
          <w:sz w:val="32"/>
          <w:szCs w:val="32"/>
        </w:rPr>
        <w:t>事务工作小组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经济发展办公室财政审计岗</w:t>
      </w:r>
    </w:p>
    <w:p w:rsidR="005926B0" w:rsidRDefault="00C2219C" w:rsidP="00D81488">
      <w:pPr>
        <w:spacing w:line="630" w:lineRule="exact"/>
        <w:ind w:firstLineChars="200" w:firstLine="643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主要职责：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负责对街道国有资产的清查、登记、统计汇总、资产账目管理，牵头联合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小组定期组织资产检查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。办理街道资产出租报批手续，资产出租方案经党政会研究通过后，按照国有资产管理有关规定，统一交由交易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平台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，采用公开竞价招租方式确定承租人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。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并根据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交易平台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中标确认书和签订合同通知书，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签订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资产租赁合同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，每个月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按照合同约定及时、足额将国有资产收益缴入街道财政账户。</w:t>
      </w:r>
      <w:r>
        <w:rPr>
          <w:rFonts w:ascii="仿宋_GB2312" w:eastAsia="仿宋_GB2312" w:hint="eastAsia"/>
          <w:sz w:val="32"/>
          <w:szCs w:val="32"/>
        </w:rPr>
        <w:t>街道国有资产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配置、处置和对外投资、担保等涉及产权权属变更的处置行为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报经区政府审批同意后，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按规定程序办理处置手续。</w:t>
      </w:r>
    </w:p>
    <w:p w:rsidR="005926B0" w:rsidRDefault="00C2219C" w:rsidP="00D81488">
      <w:pPr>
        <w:numPr>
          <w:ilvl w:val="0"/>
          <w:numId w:val="1"/>
        </w:numPr>
        <w:spacing w:line="63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资产</w:t>
      </w:r>
      <w:r>
        <w:rPr>
          <w:rFonts w:ascii="黑体" w:eastAsia="黑体" w:hAnsi="黑体" w:cs="仿宋_GB2312" w:hint="eastAsia"/>
          <w:sz w:val="32"/>
          <w:szCs w:val="32"/>
        </w:rPr>
        <w:t>日常</w:t>
      </w:r>
      <w:r>
        <w:rPr>
          <w:rFonts w:ascii="黑体" w:eastAsia="黑体" w:hAnsi="黑体" w:cs="仿宋_GB2312" w:hint="eastAsia"/>
          <w:sz w:val="32"/>
          <w:szCs w:val="32"/>
        </w:rPr>
        <w:t>管理事务工作小组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责任部门：街道党政综合办公室后勤保障岗</w:t>
      </w:r>
      <w:bookmarkStart w:id="0" w:name="_GoBack"/>
      <w:bookmarkEnd w:id="0"/>
    </w:p>
    <w:p w:rsidR="005926B0" w:rsidRDefault="00C2219C" w:rsidP="00D81488">
      <w:pPr>
        <w:spacing w:line="630" w:lineRule="exact"/>
        <w:ind w:firstLineChars="200" w:firstLine="643"/>
        <w:rPr>
          <w:rFonts w:ascii="仿宋_GB2312" w:eastAsia="仿宋_GB2312" w:hAnsi="Arial" w:cs="Arial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主要职责：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事务工作小组定期开展资产检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查，具体</w:t>
      </w:r>
      <w:r>
        <w:rPr>
          <w:rFonts w:ascii="仿宋_GB2312" w:eastAsia="仿宋_GB2312" w:hint="eastAsia"/>
          <w:sz w:val="32"/>
          <w:szCs w:val="32"/>
        </w:rPr>
        <w:t>负责街道国有资产日常维护工作，制定街道国有资产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配置、处置和对外投资、出租、出借和担保等事项的具体方案，并提交街道党政会研究。</w:t>
      </w:r>
    </w:p>
    <w:p w:rsidR="005926B0" w:rsidRDefault="00C2219C" w:rsidP="00D81488">
      <w:pPr>
        <w:numPr>
          <w:ilvl w:val="0"/>
          <w:numId w:val="1"/>
        </w:numPr>
        <w:spacing w:line="63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proofErr w:type="gramStart"/>
      <w:r>
        <w:rPr>
          <w:rFonts w:ascii="黑体" w:eastAsia="黑体" w:hAnsi="黑体" w:cs="仿宋_GB2312" w:hint="eastAsia"/>
          <w:sz w:val="32"/>
          <w:szCs w:val="32"/>
        </w:rPr>
        <w:t>资产</w:t>
      </w:r>
      <w:r>
        <w:rPr>
          <w:rFonts w:ascii="黑体" w:eastAsia="黑体" w:hAnsi="黑体" w:cs="仿宋_GB2312" w:hint="eastAsia"/>
          <w:sz w:val="32"/>
          <w:szCs w:val="32"/>
        </w:rPr>
        <w:t>消防</w:t>
      </w:r>
      <w:proofErr w:type="gramEnd"/>
      <w:r>
        <w:rPr>
          <w:rFonts w:ascii="黑体" w:eastAsia="黑体" w:hAnsi="黑体" w:cs="仿宋_GB2312" w:hint="eastAsia"/>
          <w:sz w:val="32"/>
          <w:szCs w:val="32"/>
        </w:rPr>
        <w:t>安全事务工作小组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责任部门：街道社会治理办公室应急管理岗</w:t>
      </w:r>
    </w:p>
    <w:p w:rsidR="005926B0" w:rsidRDefault="00C2219C" w:rsidP="00D81488">
      <w:pPr>
        <w:spacing w:line="63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主要职责：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事务工作小组定期开展资产检查，具体负责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做好街道国有资产房屋安全、消防安全检查，对存在安全隐患的督促使用单位完成整改。</w:t>
      </w:r>
    </w:p>
    <w:p w:rsidR="005926B0" w:rsidRPr="00D81488" w:rsidRDefault="00C2219C" w:rsidP="00D81488">
      <w:pPr>
        <w:numPr>
          <w:ilvl w:val="0"/>
          <w:numId w:val="1"/>
        </w:numPr>
        <w:spacing w:line="63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D81488">
        <w:rPr>
          <w:rFonts w:ascii="黑体" w:eastAsia="黑体" w:hAnsi="黑体" w:hint="eastAsia"/>
          <w:bCs/>
          <w:sz w:val="32"/>
          <w:szCs w:val="32"/>
        </w:rPr>
        <w:t>资产招商服务事务工作小组</w:t>
      </w:r>
    </w:p>
    <w:p w:rsidR="005926B0" w:rsidRDefault="00D81488" w:rsidP="00D81488">
      <w:pPr>
        <w:spacing w:line="63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C2219C">
        <w:rPr>
          <w:rFonts w:ascii="仿宋" w:eastAsia="仿宋" w:hAnsi="仿宋" w:hint="eastAsia"/>
          <w:sz w:val="32"/>
          <w:szCs w:val="32"/>
        </w:rPr>
        <w:t>责任部门：街道经济发展办公室经济发展岗、招商办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主要职责：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综合管理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事务工作小组定期开展资产检查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经济发展</w:t>
      </w:r>
      <w:proofErr w:type="gramStart"/>
      <w:r>
        <w:rPr>
          <w:rFonts w:ascii="仿宋" w:eastAsia="仿宋" w:hAnsi="仿宋" w:hint="eastAsia"/>
          <w:sz w:val="32"/>
          <w:szCs w:val="32"/>
        </w:rPr>
        <w:t>岗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proofErr w:type="gramEnd"/>
      <w:r>
        <w:rPr>
          <w:rFonts w:ascii="仿宋_GB2312" w:eastAsia="仿宋_GB2312" w:hAnsi="Arial" w:cs="Arial" w:hint="eastAsia"/>
          <w:color w:val="333333"/>
          <w:sz w:val="32"/>
          <w:szCs w:val="32"/>
        </w:rPr>
        <w:t>出租资产用电、用水管理，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以及企业生产经营政策宣传，结合产业布局统筹房产用途。招商办</w:t>
      </w:r>
      <w:r>
        <w:rPr>
          <w:rFonts w:ascii="仿宋" w:eastAsia="仿宋" w:hAnsi="仿宋" w:hint="eastAsia"/>
          <w:sz w:val="32"/>
          <w:szCs w:val="32"/>
        </w:rPr>
        <w:t>统筹街道工业园区升级以及招商引资项目，</w:t>
      </w:r>
      <w:r>
        <w:rPr>
          <w:rFonts w:ascii="仿宋" w:eastAsia="仿宋" w:hAnsi="仿宋" w:hint="eastAsia"/>
          <w:sz w:val="32"/>
          <w:szCs w:val="32"/>
        </w:rPr>
        <w:t>结合街道资产</w:t>
      </w:r>
      <w:r>
        <w:rPr>
          <w:rFonts w:ascii="仿宋" w:eastAsia="仿宋" w:hAnsi="仿宋" w:hint="eastAsia"/>
          <w:sz w:val="32"/>
          <w:szCs w:val="32"/>
        </w:rPr>
        <w:t>打造招商平台或配套用房，提升效益和造血功能。</w:t>
      </w:r>
    </w:p>
    <w:p w:rsidR="005926B0" w:rsidRDefault="00C2219C" w:rsidP="00D81488">
      <w:pPr>
        <w:spacing w:line="63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在日常管理工作中，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个事务工作小组相互监督、相互补台，</w:t>
      </w:r>
      <w:r>
        <w:rPr>
          <w:rFonts w:ascii="仿宋" w:eastAsia="仿宋" w:hAnsi="仿宋" w:hint="eastAsia"/>
          <w:sz w:val="32"/>
          <w:szCs w:val="32"/>
        </w:rPr>
        <w:t>综合管理</w:t>
      </w:r>
      <w:r>
        <w:rPr>
          <w:rFonts w:ascii="仿宋" w:eastAsia="仿宋" w:hAnsi="仿宋" w:hint="eastAsia"/>
          <w:sz w:val="32"/>
          <w:szCs w:val="32"/>
        </w:rPr>
        <w:t>事务工作小组牵头，联合</w:t>
      </w:r>
      <w:r>
        <w:rPr>
          <w:rFonts w:ascii="仿宋" w:eastAsia="仿宋" w:hAnsi="仿宋" w:hint="eastAsia"/>
          <w:sz w:val="32"/>
          <w:szCs w:val="32"/>
        </w:rPr>
        <w:t>其他几个</w:t>
      </w:r>
      <w:r>
        <w:rPr>
          <w:rFonts w:ascii="仿宋" w:eastAsia="仿宋" w:hAnsi="仿宋" w:hint="eastAsia"/>
          <w:sz w:val="32"/>
          <w:szCs w:val="32"/>
        </w:rPr>
        <w:t>工作小组，每季度至少组织一次对所有</w:t>
      </w:r>
      <w:r>
        <w:rPr>
          <w:rFonts w:ascii="仿宋" w:eastAsia="仿宋" w:hAnsi="仿宋" w:hint="eastAsia"/>
          <w:sz w:val="32"/>
          <w:szCs w:val="32"/>
        </w:rPr>
        <w:t>经营性房屋</w:t>
      </w:r>
      <w:r>
        <w:rPr>
          <w:rFonts w:ascii="仿宋" w:eastAsia="仿宋" w:hAnsi="仿宋" w:hint="eastAsia"/>
          <w:sz w:val="32"/>
          <w:szCs w:val="32"/>
        </w:rPr>
        <w:t>资产进行检查。如发现资产有毁损，按责任该归承租人的由承租人负责修理，该由街道承担的按规定程序维修；发现违反安全生产规定的，责令承租人按要求整改，以确保街道资产安全完整。对于租赁即将到期的房产，提前规划，</w:t>
      </w:r>
      <w:r>
        <w:rPr>
          <w:rFonts w:ascii="仿宋" w:eastAsia="仿宋" w:hAnsi="仿宋" w:hint="eastAsia"/>
          <w:sz w:val="32"/>
          <w:szCs w:val="32"/>
        </w:rPr>
        <w:lastRenderedPageBreak/>
        <w:t>统筹考虑街道</w:t>
      </w:r>
      <w:r>
        <w:rPr>
          <w:rFonts w:ascii="仿宋" w:eastAsia="仿宋" w:hAnsi="仿宋" w:hint="eastAsia"/>
          <w:sz w:val="32"/>
          <w:szCs w:val="32"/>
        </w:rPr>
        <w:t>整体产业布局，以及</w:t>
      </w:r>
      <w:r>
        <w:rPr>
          <w:rFonts w:ascii="仿宋" w:eastAsia="仿宋" w:hAnsi="仿宋" w:hint="eastAsia"/>
          <w:sz w:val="32"/>
          <w:szCs w:val="32"/>
        </w:rPr>
        <w:t>工业园区升级或招商引资项目需要，打造为招商平台或配套用房，即满足服务又提高效益。如未作为招商平台的，按规定程序提前两个月制定方案公开招租。</w:t>
      </w:r>
    </w:p>
    <w:p w:rsidR="005926B0" w:rsidRDefault="005926B0" w:rsidP="00D81488">
      <w:pPr>
        <w:spacing w:line="630" w:lineRule="exact"/>
        <w:rPr>
          <w:rFonts w:ascii="仿宋" w:eastAsia="仿宋" w:hAnsi="仿宋"/>
          <w:sz w:val="32"/>
          <w:szCs w:val="32"/>
        </w:rPr>
      </w:pPr>
    </w:p>
    <w:p w:rsidR="005926B0" w:rsidRDefault="005926B0" w:rsidP="00D81488">
      <w:pPr>
        <w:spacing w:line="63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26B0" w:rsidRDefault="005926B0" w:rsidP="00D81488">
      <w:pPr>
        <w:spacing w:line="63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926B0" w:rsidRDefault="00C2219C" w:rsidP="00D81488">
      <w:pPr>
        <w:spacing w:line="63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泉州市丰泽区人民政府北峰街道办事处</w:t>
      </w:r>
    </w:p>
    <w:p w:rsidR="005926B0" w:rsidRDefault="00C2219C" w:rsidP="00D81488">
      <w:pPr>
        <w:spacing w:line="63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5926B0" w:rsidRDefault="005926B0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81488" w:rsidRPr="00D81488" w:rsidRDefault="00D81488" w:rsidP="00D81488">
      <w:pPr>
        <w:spacing w:line="10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p w:rsidR="00D81488" w:rsidRPr="00D81488" w:rsidRDefault="00D81488" w:rsidP="00D81488">
      <w:pPr>
        <w:spacing w:line="49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北峰街道党政综合办公室                   2025年3月18日印发</w:t>
      </w:r>
    </w:p>
    <w:p w:rsidR="00D81488" w:rsidRPr="00D81488" w:rsidRDefault="00D81488" w:rsidP="00D81488">
      <w:pPr>
        <w:spacing w:line="10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sectPr w:rsidR="00D81488" w:rsidRPr="00D81488" w:rsidSect="005926B0">
      <w:footerReference w:type="even" r:id="rId7"/>
      <w:footerReference w:type="default" r:id="rId8"/>
      <w:pgSz w:w="11906" w:h="16838"/>
      <w:pgMar w:top="1985" w:right="1474" w:bottom="158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6B0" w:rsidRDefault="005926B0" w:rsidP="005926B0">
      <w:r>
        <w:separator/>
      </w:r>
    </w:p>
  </w:endnote>
  <w:endnote w:type="continuationSeparator" w:id="1">
    <w:p w:rsidR="005926B0" w:rsidRDefault="005926B0" w:rsidP="0059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344337"/>
    </w:sdtPr>
    <w:sdtContent>
      <w:p w:rsidR="005926B0" w:rsidRDefault="005926B0">
        <w:pPr>
          <w:pStyle w:val="a5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C2219C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26606B" w:rsidRPr="0026606B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26606B">
          <w:rPr>
            <w:rFonts w:ascii="仿宋_GB2312" w:eastAsia="仿宋_GB2312"/>
            <w:noProof/>
            <w:sz w:val="32"/>
            <w:szCs w:val="32"/>
          </w:rPr>
          <w:t xml:space="preserve"> 4 -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344332"/>
    </w:sdtPr>
    <w:sdtContent>
      <w:p w:rsidR="005926B0" w:rsidRDefault="005926B0">
        <w:pPr>
          <w:pStyle w:val="a5"/>
          <w:jc w:val="right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C2219C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37A70" w:rsidRPr="00537A70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37A70">
          <w:rPr>
            <w:rFonts w:ascii="仿宋_GB2312" w:eastAsia="仿宋_GB2312"/>
            <w:noProof/>
            <w:sz w:val="32"/>
            <w:szCs w:val="32"/>
          </w:rPr>
          <w:t xml:space="preserve"> 3 -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6B0" w:rsidRDefault="005926B0" w:rsidP="005926B0">
      <w:r>
        <w:separator/>
      </w:r>
    </w:p>
  </w:footnote>
  <w:footnote w:type="continuationSeparator" w:id="1">
    <w:p w:rsidR="005926B0" w:rsidRDefault="005926B0" w:rsidP="00592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C30EF9"/>
    <w:multiLevelType w:val="singleLevel"/>
    <w:tmpl w:val="CFC30E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mOThkMTc5MDcyOTE4NWQwZjY2ZjQ1OGEyZTMyZmYifQ=="/>
  </w:docVars>
  <w:rsids>
    <w:rsidRoot w:val="750A2D0A"/>
    <w:rsid w:val="00060985"/>
    <w:rsid w:val="000735A9"/>
    <w:rsid w:val="0026606B"/>
    <w:rsid w:val="00283F78"/>
    <w:rsid w:val="00367297"/>
    <w:rsid w:val="00381473"/>
    <w:rsid w:val="00537A70"/>
    <w:rsid w:val="005926B0"/>
    <w:rsid w:val="005B1DB0"/>
    <w:rsid w:val="008A15AF"/>
    <w:rsid w:val="009172F5"/>
    <w:rsid w:val="009D677A"/>
    <w:rsid w:val="00A7690F"/>
    <w:rsid w:val="00A86CA9"/>
    <w:rsid w:val="00C2219C"/>
    <w:rsid w:val="00C55174"/>
    <w:rsid w:val="00CE1532"/>
    <w:rsid w:val="00D2167E"/>
    <w:rsid w:val="00D81488"/>
    <w:rsid w:val="00DA0298"/>
    <w:rsid w:val="00E95A2D"/>
    <w:rsid w:val="00EC1F52"/>
    <w:rsid w:val="02604264"/>
    <w:rsid w:val="02E609D7"/>
    <w:rsid w:val="02FE487A"/>
    <w:rsid w:val="042238E6"/>
    <w:rsid w:val="04A77B1E"/>
    <w:rsid w:val="09585DDB"/>
    <w:rsid w:val="09B140DE"/>
    <w:rsid w:val="0D3C2711"/>
    <w:rsid w:val="0F341A34"/>
    <w:rsid w:val="128154A5"/>
    <w:rsid w:val="128A6C79"/>
    <w:rsid w:val="15D54101"/>
    <w:rsid w:val="20D91E83"/>
    <w:rsid w:val="24CB7E9C"/>
    <w:rsid w:val="2B8873DC"/>
    <w:rsid w:val="2C141AC8"/>
    <w:rsid w:val="2CA21D4B"/>
    <w:rsid w:val="308C6D4E"/>
    <w:rsid w:val="33E5113A"/>
    <w:rsid w:val="35205B9A"/>
    <w:rsid w:val="37AF3886"/>
    <w:rsid w:val="3E5A21A4"/>
    <w:rsid w:val="40AF1888"/>
    <w:rsid w:val="41A96096"/>
    <w:rsid w:val="43672865"/>
    <w:rsid w:val="44BE4C70"/>
    <w:rsid w:val="4A3901D9"/>
    <w:rsid w:val="5395369F"/>
    <w:rsid w:val="5D695708"/>
    <w:rsid w:val="613A2022"/>
    <w:rsid w:val="621D3796"/>
    <w:rsid w:val="63304331"/>
    <w:rsid w:val="63841957"/>
    <w:rsid w:val="65477EEA"/>
    <w:rsid w:val="66B051C0"/>
    <w:rsid w:val="6743275D"/>
    <w:rsid w:val="6BAE301B"/>
    <w:rsid w:val="71CA61E1"/>
    <w:rsid w:val="72E143F6"/>
    <w:rsid w:val="750A2D0A"/>
    <w:rsid w:val="777F7A4A"/>
    <w:rsid w:val="78DA69BD"/>
    <w:rsid w:val="78F7470D"/>
    <w:rsid w:val="7A962D54"/>
    <w:rsid w:val="7B7638C1"/>
    <w:rsid w:val="7F45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6B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5926B0"/>
    <w:pPr>
      <w:ind w:leftChars="2500" w:left="100"/>
    </w:pPr>
  </w:style>
  <w:style w:type="paragraph" w:styleId="a4">
    <w:name w:val="Balloon Text"/>
    <w:basedOn w:val="a"/>
    <w:link w:val="Char0"/>
    <w:rsid w:val="005926B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92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92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qFormat/>
    <w:rsid w:val="005926B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926B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sid w:val="005926B0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5926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1371</Words>
  <Characters>251</Characters>
  <Application>Microsoft Office Word</Application>
  <DocSecurity>0</DocSecurity>
  <Lines>2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13</cp:revision>
  <cp:lastPrinted>2025-03-18T08:07:00Z</cp:lastPrinted>
  <dcterms:created xsi:type="dcterms:W3CDTF">2020-03-31T09:32:00Z</dcterms:created>
  <dcterms:modified xsi:type="dcterms:W3CDTF">2025-03-18T08:07:00Z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9AB505D7EF0E46199105F8B0EAB468B6</vt:lpwstr>
  </property>
  <property fmtid="{D5CDD505-2E9C-101B-9397-08002B2CF9AE}" pid="4" name="KSOTemplateDocerSaveRecord">
    <vt:lpwstr>eyJoZGlkIjoiNTRmOThkMTc5MDcyOTE4NWQwZjY2ZjQ1OGEyZTMyZmYifQ==</vt:lpwstr>
  </property>
</Properties>
</file>