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24E55B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/>
        <w:jc w:val="left"/>
        <w:textAlignment w:val="auto"/>
        <w:rPr>
          <w:rFonts w:hint="default" w:ascii="Times New Roman" w:hAnsi="Times New Roman" w:eastAsia="黑体" w:cs="Times New Roman"/>
          <w:b w:val="0"/>
          <w:bCs w:val="0"/>
          <w:color w:val="000000"/>
          <w:sz w:val="32"/>
          <w:szCs w:val="32"/>
          <w:lang w:eastAsia="zh-CN"/>
        </w:rPr>
      </w:pPr>
      <w:r>
        <w:rPr>
          <w:rFonts w:hint="default" w:ascii="Times New Roman" w:hAnsi="Times New Roman" w:eastAsia="黑体" w:cs="Times New Roman"/>
          <w:b w:val="0"/>
          <w:bCs w:val="0"/>
          <w:color w:val="000000"/>
          <w:sz w:val="32"/>
          <w:szCs w:val="32"/>
        </w:rPr>
        <w:t>附件</w:t>
      </w:r>
      <w:r>
        <w:rPr>
          <w:rFonts w:hint="default" w:ascii="Times New Roman" w:hAnsi="Times New Roman" w:eastAsia="黑体" w:cs="Times New Roman"/>
          <w:b w:val="0"/>
          <w:bCs w:val="0"/>
          <w:color w:val="000000"/>
          <w:sz w:val="32"/>
          <w:szCs w:val="32"/>
          <w:lang w:val="en-US" w:eastAsia="zh-CN"/>
        </w:rPr>
        <w:t>2</w:t>
      </w:r>
      <w:bookmarkStart w:id="0" w:name="_GoBack"/>
      <w:bookmarkEnd w:id="0"/>
    </w:p>
    <w:p w14:paraId="0A06FECE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0" w:firstLineChars="0"/>
        <w:jc w:val="left"/>
        <w:textAlignment w:val="auto"/>
        <w:rPr>
          <w:rFonts w:hint="default" w:ascii="Times New Roman" w:hAnsi="Times New Roman" w:eastAsia="方正小标宋简体" w:cs="Times New Roman"/>
          <w:b w:val="0"/>
          <w:bCs w:val="0"/>
          <w:color w:val="000000"/>
          <w:sz w:val="44"/>
          <w:szCs w:val="44"/>
        </w:rPr>
      </w:pPr>
    </w:p>
    <w:p w14:paraId="3ABA5BA7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0" w:firstLineChars="0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 w:val="0"/>
          <w:color w:val="000000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color w:val="000000"/>
          <w:sz w:val="44"/>
          <w:szCs w:val="44"/>
        </w:rPr>
        <w:t>文明殡葬服务承诺书</w:t>
      </w:r>
    </w:p>
    <w:p w14:paraId="65084C00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left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</w:pPr>
    </w:p>
    <w:p w14:paraId="4BEE51B2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  <w:t>本人自愿从事殡葬服务相关工作，为维护殡葬服务市场秩序，保障群众合法权益，恪守职业道德，现郑重承诺如下：</w:t>
      </w:r>
    </w:p>
    <w:p w14:paraId="1F45373F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rightChars="0"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u w:val="none"/>
        </w:rPr>
      </w:pPr>
      <w:r>
        <w:rPr>
          <w:rStyle w:val="8"/>
          <w:rFonts w:hint="default" w:ascii="Times New Roman" w:hAnsi="Times New Roman" w:eastAsia="仿宋_GB2312" w:cs="Times New Roman"/>
          <w:b/>
          <w:bCs/>
          <w:color w:val="000000"/>
          <w:sz w:val="32"/>
          <w:szCs w:val="32"/>
          <w:u w:val="none"/>
          <w:lang w:val="en-US" w:eastAsia="zh-CN"/>
        </w:rPr>
        <w:t>1.</w:t>
      </w:r>
      <w:r>
        <w:rPr>
          <w:rStyle w:val="8"/>
          <w:rFonts w:hint="default" w:ascii="Times New Roman" w:hAnsi="Times New Roman" w:eastAsia="仿宋_GB2312" w:cs="Times New Roman"/>
          <w:b/>
          <w:bCs/>
          <w:color w:val="000000"/>
          <w:sz w:val="32"/>
          <w:szCs w:val="32"/>
          <w:u w:val="none"/>
        </w:rPr>
        <w:t>依法备案，规范从业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u w:val="none"/>
        </w:rPr>
        <w:t>。按规定完成备案，合法开展服务，不违规从事殡葬服务。</w:t>
      </w:r>
    </w:p>
    <w:p w14:paraId="5F9C6985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rightChars="0"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  <w:r>
        <w:rPr>
          <w:rStyle w:val="8"/>
          <w:rFonts w:hint="default" w:ascii="Times New Roman" w:hAnsi="Times New Roman" w:eastAsia="仿宋_GB2312" w:cs="Times New Roman"/>
          <w:b/>
          <w:bCs/>
          <w:color w:val="000000"/>
          <w:sz w:val="32"/>
          <w:szCs w:val="32"/>
          <w:lang w:val="en-US" w:eastAsia="zh-CN"/>
        </w:rPr>
        <w:t>2.</w:t>
      </w:r>
      <w:r>
        <w:rPr>
          <w:rStyle w:val="8"/>
          <w:rFonts w:hint="default" w:ascii="Times New Roman" w:hAnsi="Times New Roman" w:eastAsia="仿宋_GB2312" w:cs="Times New Roman"/>
          <w:b/>
          <w:bCs/>
          <w:color w:val="000000"/>
          <w:sz w:val="32"/>
          <w:szCs w:val="32"/>
        </w:rPr>
        <w:t>透明收费，诚信服务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。服务项目与收费标准公开明确，不漫天要价、不强制服务、不诱导消费。</w:t>
      </w:r>
    </w:p>
    <w:p w14:paraId="7B42167F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rightChars="0"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  <w:r>
        <w:rPr>
          <w:rStyle w:val="8"/>
          <w:rFonts w:hint="default" w:ascii="Times New Roman" w:hAnsi="Times New Roman" w:eastAsia="仿宋_GB2312" w:cs="Times New Roman"/>
          <w:b/>
          <w:bCs/>
          <w:color w:val="000000"/>
          <w:sz w:val="32"/>
          <w:szCs w:val="32"/>
          <w:lang w:val="en-US" w:eastAsia="zh-CN"/>
        </w:rPr>
        <w:t>3.</w:t>
      </w:r>
      <w:r>
        <w:rPr>
          <w:rStyle w:val="8"/>
          <w:rFonts w:hint="default" w:ascii="Times New Roman" w:hAnsi="Times New Roman" w:eastAsia="仿宋_GB2312" w:cs="Times New Roman"/>
          <w:b/>
          <w:bCs/>
          <w:color w:val="000000"/>
          <w:sz w:val="32"/>
          <w:szCs w:val="32"/>
        </w:rPr>
        <w:t>文明服务，尊重群众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。尊重民俗习惯与丧属情感，举止文明、服务周到，不推诿、不敷衍、不刁难。</w:t>
      </w:r>
    </w:p>
    <w:p w14:paraId="311335B7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rightChars="0"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  <w:r>
        <w:rPr>
          <w:rStyle w:val="8"/>
          <w:rFonts w:hint="default" w:ascii="Times New Roman" w:hAnsi="Times New Roman" w:eastAsia="仿宋_GB2312" w:cs="Times New Roman"/>
          <w:b/>
          <w:bCs/>
          <w:color w:val="000000"/>
          <w:sz w:val="32"/>
          <w:szCs w:val="32"/>
          <w:lang w:val="en-US" w:eastAsia="zh-CN"/>
        </w:rPr>
        <w:t>4.</w:t>
      </w:r>
      <w:r>
        <w:rPr>
          <w:rStyle w:val="8"/>
          <w:rFonts w:hint="default" w:ascii="Times New Roman" w:hAnsi="Times New Roman" w:eastAsia="仿宋_GB2312" w:cs="Times New Roman"/>
          <w:b/>
          <w:bCs/>
          <w:color w:val="000000"/>
          <w:sz w:val="32"/>
          <w:szCs w:val="32"/>
        </w:rPr>
        <w:t>信息保密，严守底线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。对服务中获取的逝者及家属信息严格保密，不泄露、倒卖、传播或用于非法用途。</w:t>
      </w:r>
    </w:p>
    <w:p w14:paraId="19BE2331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rightChars="0"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  <w:r>
        <w:rPr>
          <w:rStyle w:val="8"/>
          <w:rFonts w:hint="default" w:ascii="Times New Roman" w:hAnsi="Times New Roman" w:eastAsia="仿宋_GB2312" w:cs="Times New Roman"/>
          <w:b/>
          <w:bCs/>
          <w:color w:val="000000"/>
          <w:sz w:val="32"/>
          <w:szCs w:val="32"/>
          <w:lang w:val="en-US" w:eastAsia="zh-CN"/>
        </w:rPr>
        <w:t>5.</w:t>
      </w:r>
      <w:r>
        <w:rPr>
          <w:rStyle w:val="8"/>
          <w:rFonts w:hint="default" w:ascii="Times New Roman" w:hAnsi="Times New Roman" w:eastAsia="仿宋_GB2312" w:cs="Times New Roman"/>
          <w:b/>
          <w:bCs/>
          <w:color w:val="000000"/>
          <w:sz w:val="32"/>
          <w:szCs w:val="32"/>
        </w:rPr>
        <w:t>守法自律，抵制乱象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。不参与封建迷信活动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不销售违禁殡葬用品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不恶意竞争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不扰乱市场秩序。</w:t>
      </w:r>
    </w:p>
    <w:p w14:paraId="10F0963D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rightChars="0"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  <w:r>
        <w:rPr>
          <w:rStyle w:val="8"/>
          <w:rFonts w:hint="default" w:ascii="Times New Roman" w:hAnsi="Times New Roman" w:eastAsia="仿宋_GB2312" w:cs="Times New Roman"/>
          <w:b/>
          <w:bCs/>
          <w:color w:val="000000"/>
          <w:sz w:val="32"/>
          <w:szCs w:val="32"/>
          <w:lang w:val="en-US" w:eastAsia="zh-CN"/>
        </w:rPr>
        <w:t>6.</w:t>
      </w:r>
      <w:r>
        <w:rPr>
          <w:rStyle w:val="8"/>
          <w:rFonts w:hint="default" w:ascii="Times New Roman" w:hAnsi="Times New Roman" w:eastAsia="仿宋_GB2312" w:cs="Times New Roman"/>
          <w:b/>
          <w:bCs/>
          <w:color w:val="000000"/>
          <w:sz w:val="32"/>
          <w:szCs w:val="32"/>
        </w:rPr>
        <w:t>接受监督，承担责任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。自觉接受政府监管与社会监督，发生问题及时整改，依法承担相应责任。</w:t>
      </w:r>
    </w:p>
    <w:p w14:paraId="00026163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rightChars="0" w:firstLine="640" w:firstLineChars="200"/>
        <w:jc w:val="left"/>
        <w:textAlignment w:val="auto"/>
        <w:rPr>
          <w:rStyle w:val="8"/>
          <w:rFonts w:hint="default" w:ascii="Times New Roman" w:hAnsi="Times New Roman" w:eastAsia="仿宋_GB2312" w:cs="Times New Roman"/>
          <w:b/>
          <w:bCs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  <w:t>本人自愿遵守以上承诺，如有违反，自愿接受相关处理，并承担全部法律责任。</w:t>
      </w:r>
    </w:p>
    <w:p w14:paraId="0340EB1E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left"/>
        <w:textAlignment w:val="auto"/>
        <w:rPr>
          <w:rStyle w:val="8"/>
          <w:rFonts w:hint="default" w:ascii="Times New Roman" w:hAnsi="Times New Roman" w:eastAsia="仿宋_GB2312" w:cs="Times New Roman"/>
          <w:b/>
          <w:bCs/>
          <w:color w:val="000000"/>
          <w:kern w:val="0"/>
          <w:sz w:val="32"/>
          <w:szCs w:val="32"/>
          <w:lang w:val="en-US" w:eastAsia="zh-CN" w:bidi="ar"/>
        </w:rPr>
      </w:pPr>
      <w:r>
        <w:rPr>
          <w:rStyle w:val="8"/>
          <w:rFonts w:hint="default" w:ascii="Times New Roman" w:hAnsi="Times New Roman" w:eastAsia="仿宋_GB2312" w:cs="Times New Roman"/>
          <w:b/>
          <w:bCs/>
          <w:color w:val="000000"/>
          <w:kern w:val="0"/>
          <w:sz w:val="32"/>
          <w:szCs w:val="32"/>
          <w:lang w:val="en-US" w:eastAsia="zh-CN" w:bidi="ar"/>
        </w:rPr>
        <w:t>承诺人（签字）：       身份证号码：</w:t>
      </w:r>
    </w:p>
    <w:p w14:paraId="022E59D1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left"/>
        <w:textAlignment w:val="auto"/>
        <w:rPr>
          <w:rStyle w:val="8"/>
          <w:rFonts w:hint="default" w:ascii="Times New Roman" w:hAnsi="Times New Roman" w:eastAsia="仿宋_GB2312" w:cs="Times New Roman"/>
          <w:b/>
          <w:bCs/>
          <w:color w:val="000000"/>
          <w:kern w:val="0"/>
          <w:sz w:val="32"/>
          <w:szCs w:val="32"/>
          <w:lang w:val="en-US" w:eastAsia="zh-CN" w:bidi="ar"/>
        </w:rPr>
        <w:sectPr>
          <w:pgSz w:w="11906" w:h="16838"/>
          <w:pgMar w:top="2098" w:right="1474" w:bottom="1984" w:left="1587" w:header="851" w:footer="992" w:gutter="0"/>
          <w:pgNumType w:fmt="numberInDash"/>
          <w:cols w:space="720" w:num="1"/>
          <w:rtlGutter w:val="0"/>
          <w:docGrid w:type="linesAndChars" w:linePitch="312" w:charSpace="0"/>
        </w:sectPr>
      </w:pPr>
      <w:r>
        <w:rPr>
          <w:rStyle w:val="8"/>
          <w:rFonts w:hint="default" w:ascii="Times New Roman" w:hAnsi="Times New Roman" w:eastAsia="仿宋_GB2312" w:cs="Times New Roman"/>
          <w:b/>
          <w:bCs/>
          <w:color w:val="000000"/>
          <w:kern w:val="0"/>
          <w:sz w:val="32"/>
          <w:szCs w:val="32"/>
          <w:lang w:val="en-US" w:eastAsia="zh-CN" w:bidi="ar"/>
        </w:rPr>
        <w:t>联系电话：             日期：</w:t>
      </w:r>
      <w:r>
        <w:rPr>
          <w:rStyle w:val="8"/>
          <w:rFonts w:hint="default" w:ascii="Times New Roman" w:hAnsi="Times New Roman" w:eastAsia="仿宋_GB2312" w:cs="Times New Roman"/>
          <w:b/>
          <w:bCs/>
          <w:color w:val="000000"/>
          <w:kern w:val="0"/>
          <w:sz w:val="32"/>
          <w:szCs w:val="32"/>
          <w:u w:val="single"/>
          <w:lang w:val="en-US" w:eastAsia="zh-CN" w:bidi="ar"/>
        </w:rPr>
        <w:t xml:space="preserve">     </w:t>
      </w:r>
      <w:r>
        <w:rPr>
          <w:rStyle w:val="8"/>
          <w:rFonts w:hint="default" w:ascii="Times New Roman" w:hAnsi="Times New Roman" w:eastAsia="仿宋_GB2312" w:cs="Times New Roman"/>
          <w:b/>
          <w:bCs/>
          <w:color w:val="000000"/>
          <w:kern w:val="0"/>
          <w:sz w:val="32"/>
          <w:szCs w:val="32"/>
          <w:lang w:val="en-US" w:eastAsia="zh-CN" w:bidi="ar"/>
        </w:rPr>
        <w:t>年</w:t>
      </w:r>
      <w:r>
        <w:rPr>
          <w:rStyle w:val="8"/>
          <w:rFonts w:hint="default" w:ascii="Times New Roman" w:hAnsi="Times New Roman" w:eastAsia="仿宋_GB2312" w:cs="Times New Roman"/>
          <w:b/>
          <w:bCs/>
          <w:color w:val="000000"/>
          <w:kern w:val="0"/>
          <w:sz w:val="32"/>
          <w:szCs w:val="32"/>
          <w:u w:val="single"/>
          <w:lang w:val="en-US" w:eastAsia="zh-CN" w:bidi="ar"/>
        </w:rPr>
        <w:t xml:space="preserve">     </w:t>
      </w:r>
      <w:r>
        <w:rPr>
          <w:rStyle w:val="8"/>
          <w:rFonts w:hint="default" w:ascii="Times New Roman" w:hAnsi="Times New Roman" w:eastAsia="仿宋_GB2312" w:cs="Times New Roman"/>
          <w:b/>
          <w:bCs/>
          <w:color w:val="000000"/>
          <w:kern w:val="0"/>
          <w:sz w:val="32"/>
          <w:szCs w:val="32"/>
          <w:lang w:val="en-US" w:eastAsia="zh-CN" w:bidi="ar"/>
        </w:rPr>
        <w:t>月</w:t>
      </w:r>
      <w:r>
        <w:rPr>
          <w:rStyle w:val="8"/>
          <w:rFonts w:hint="default" w:ascii="Times New Roman" w:hAnsi="Times New Roman" w:eastAsia="仿宋_GB2312" w:cs="Times New Roman"/>
          <w:b/>
          <w:bCs/>
          <w:color w:val="000000"/>
          <w:kern w:val="0"/>
          <w:sz w:val="32"/>
          <w:szCs w:val="32"/>
          <w:u w:val="single"/>
          <w:lang w:val="en-US" w:eastAsia="zh-CN" w:bidi="ar"/>
        </w:rPr>
        <w:t xml:space="preserve">   </w:t>
      </w:r>
    </w:p>
    <w:p w14:paraId="6087FCA7">
      <w:pPr>
        <w:rPr>
          <w:rFonts w:hint="eastAsia" w:eastAsiaTheme="minorEastAsia"/>
          <w:lang w:eastAsia="zh-CN"/>
        </w:rPr>
      </w:pP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Wingdings 2">
    <w:altName w:val="Wingdings"/>
    <w:panose1 w:val="05020102010507070707"/>
    <w:charset w:val="02"/>
    <w:family w:val="auto"/>
    <w:pitch w:val="default"/>
    <w:sig w:usb0="00000000" w:usb1="00000000" w:usb2="00000000" w:usb3="00000000" w:csb0="80000000" w:csb1="00000000"/>
  </w:font>
  <w:font w:name="Kingsoft UE">
    <w:panose1 w:val="02000100010000000000"/>
    <w:charset w:val="00"/>
    <w:family w:val="auto"/>
    <w:pitch w:val="default"/>
    <w:sig w:usb0="00000001" w:usb1="00004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53877B">
    <w:pPr>
      <w:pStyle w:val="4"/>
      <w:ind w:right="360" w:firstLine="360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706ED499">
                          <w:pPr>
                            <w:pStyle w:val="4"/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CzSVju0AAAAAUBAAAPAAAAAAAAAAEAIAAAACIAAABkcnMvZG93bnJldi54bWxQ&#10;SwECFAAUAAAACACHTuJA/z8DRzgCAABvBAAADgAAAAAAAAABACAAAAAfAQAAZHJzL2Uyb0RvYy54&#10;bWxQSwUGAAAAAAYABgBZAQAAy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06ED499">
                    <w:pPr>
                      <w:pStyle w:val="4"/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2B2B41">
    <w:pPr>
      <w:pStyle w:val="5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C974715"/>
    <w:rsid w:val="6B98375B"/>
    <w:rsid w:val="7D4F1D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100" w:beforeAutospacing="1" w:after="100" w:afterAutospacing="1"/>
      <w:jc w:val="left"/>
      <w:outlineLvl w:val="0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qFormat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8">
    <w:name w:val="Strong"/>
    <w:qFormat/>
    <w:uiPriority w:val="0"/>
    <w:rPr>
      <w:b/>
    </w:rPr>
  </w:style>
  <w:style w:type="character" w:customStyle="1" w:styleId="9">
    <w:name w:val="font01"/>
    <w:basedOn w:val="7"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2026-09-02T02:01:00Z</dcterms:created>
  <dc:creator>Administrator</dc:creator>
  <cp:lastModifiedBy>淇</cp:lastModifiedBy>
  <dcterms:modified xsi:type="dcterms:W3CDTF">2026-09-11T01:21:09Z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eyJoZGlkIjoiYWFiMTBhOTI0Y2I4NjI0M2YzY2ZkODNhNTUxZDE5MzMiLCJ1c2VySWQiOiI5MjA0NTI4MDIifQ==</vt:lpwstr>
  </property>
  <property fmtid="{D5CDD505-2E9C-101B-9397-08002B2CF9AE}" pid="4" name="ICV">
    <vt:lpwstr>456DC272A3DF4035864D3AF5A4E3893B_13</vt:lpwstr>
  </property>
</Properties>
</file>