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0" w:firstLineChars="1600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0"/>
          <w:szCs w:val="30"/>
          <w:lang w:val="en-US" w:eastAsia="zh-CN"/>
        </w:rPr>
        <w:t xml:space="preserve"> </w:t>
      </w:r>
    </w:p>
    <w:p>
      <w:pPr>
        <w:ind w:firstLine="4800" w:firstLineChars="1600"/>
        <w:rPr>
          <w:rFonts w:ascii="仿宋_GB2312" w:hAnsi="仿宋_GB2312" w:cs="仿宋_GB2312"/>
          <w:color w:val="000000"/>
          <w:sz w:val="30"/>
          <w:szCs w:val="30"/>
        </w:rPr>
      </w:pPr>
    </w:p>
    <w:p>
      <w:pPr>
        <w:ind w:firstLine="4800" w:firstLineChars="1600"/>
        <w:rPr>
          <w:rFonts w:hint="eastAsia" w:ascii="仿宋_GB2312" w:hAnsi="仿宋_GB2312" w:cs="仿宋_GB2312"/>
          <w:color w:val="000000"/>
          <w:sz w:val="30"/>
          <w:szCs w:val="30"/>
        </w:rPr>
      </w:pPr>
    </w:p>
    <w:p>
      <w:pPr>
        <w:ind w:firstLine="4800" w:firstLineChars="1600"/>
        <w:rPr>
          <w:rFonts w:hint="eastAsia" w:ascii="仿宋_GB2312" w:hAnsi="仿宋_GB2312" w:cs="仿宋_GB2312"/>
          <w:color w:val="000000"/>
          <w:sz w:val="30"/>
          <w:szCs w:val="30"/>
        </w:rPr>
      </w:pPr>
    </w:p>
    <w:p>
      <w:pPr>
        <w:ind w:firstLine="4800" w:firstLineChars="1600"/>
        <w:rPr>
          <w:rFonts w:ascii="仿宋_GB2312" w:hAnsi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cs="仿宋_GB2312"/>
          <w:color w:val="000000"/>
          <w:sz w:val="30"/>
          <w:szCs w:val="30"/>
        </w:rPr>
        <w:t>泉丰东办函〔2023〕</w:t>
      </w:r>
      <w:r>
        <w:rPr>
          <w:rFonts w:hint="eastAsia" w:ascii="仿宋_GB2312" w:hAnsi="仿宋_GB2312" w:cs="仿宋_GB2312"/>
          <w:color w:val="000000"/>
          <w:sz w:val="30"/>
          <w:szCs w:val="30"/>
          <w:lang w:val="en-US" w:eastAsia="zh-CN"/>
        </w:rPr>
        <w:t>13</w:t>
      </w:r>
      <w:r>
        <w:rPr>
          <w:rFonts w:hint="eastAsia" w:ascii="仿宋_GB2312" w:hAnsi="仿宋_GB2312" w:cs="仿宋_GB2312"/>
          <w:color w:val="000000"/>
          <w:sz w:val="30"/>
          <w:szCs w:val="30"/>
        </w:rPr>
        <w:t>号</w:t>
      </w:r>
    </w:p>
    <w:p>
      <w:pPr>
        <w:ind w:firstLine="5700" w:firstLineChars="1900"/>
        <w:rPr>
          <w:rFonts w:ascii="仿宋_GB2312" w:hAnsi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cs="仿宋_GB2312"/>
          <w:color w:val="000000"/>
          <w:sz w:val="30"/>
          <w:szCs w:val="30"/>
        </w:rPr>
        <w:t>答复类型：B类</w:t>
      </w:r>
    </w:p>
    <w:p>
      <w:pPr>
        <w:spacing w:line="480" w:lineRule="exact"/>
        <w:rPr>
          <w:b/>
          <w:bCs/>
          <w:sz w:val="36"/>
        </w:rPr>
      </w:pPr>
    </w:p>
    <w:p>
      <w:pPr>
        <w:spacing w:line="540" w:lineRule="exact"/>
        <w:jc w:val="center"/>
        <w:rPr>
          <w:rFonts w:ascii="方正小标宋简体" w:hAnsi="宋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关于丰泽区政协六届二次会议</w:t>
      </w:r>
    </w:p>
    <w:p>
      <w:pPr>
        <w:spacing w:line="540" w:lineRule="exact"/>
        <w:jc w:val="center"/>
        <w:rPr>
          <w:rFonts w:ascii="方正小标宋简体" w:hAnsi="宋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第047号提案的协办答复</w:t>
      </w:r>
    </w:p>
    <w:p>
      <w:pPr>
        <w:spacing w:line="540" w:lineRule="exact"/>
        <w:jc w:val="center"/>
        <w:rPr>
          <w:rFonts w:ascii="方正小标宋简体" w:hAnsi="宋体" w:eastAsia="方正小标宋简体"/>
          <w:bCs/>
          <w:color w:val="000000"/>
          <w:sz w:val="44"/>
          <w:szCs w:val="44"/>
        </w:rPr>
      </w:pPr>
    </w:p>
    <w:p>
      <w:pPr>
        <w:overflowPunct w:val="0"/>
        <w:spacing w:line="520" w:lineRule="exact"/>
        <w:rPr>
          <w:rFonts w:ascii="仿宋_GB2312" w:hAnsi="黑体"/>
          <w:szCs w:val="32"/>
        </w:rPr>
      </w:pPr>
      <w:r>
        <w:rPr>
          <w:rFonts w:hint="eastAsia" w:ascii="仿宋_GB2312" w:hAnsi="黑体"/>
          <w:szCs w:val="32"/>
        </w:rPr>
        <w:t>丰泽区商务局：</w:t>
      </w:r>
    </w:p>
    <w:p>
      <w:pPr>
        <w:overflowPunct w:val="0"/>
        <w:spacing w:line="520" w:lineRule="exact"/>
        <w:ind w:firstLine="640" w:firstLineChars="200"/>
        <w:rPr>
          <w:rFonts w:ascii="仿宋_GB2312" w:hAnsi="黑体"/>
          <w:szCs w:val="32"/>
        </w:rPr>
      </w:pPr>
      <w:r>
        <w:rPr>
          <w:rFonts w:hint="eastAsia" w:ascii="仿宋_GB2312" w:hAnsi="黑体"/>
          <w:szCs w:val="32"/>
        </w:rPr>
        <w:t>《关于打造城市美食嘉年华赋能我区乡村振兴工作的建议》（第047号）收悉。现答复如下：</w:t>
      </w:r>
    </w:p>
    <w:p>
      <w:pPr>
        <w:overflowPunct w:val="0"/>
        <w:spacing w:line="520" w:lineRule="exact"/>
        <w:ind w:firstLine="640" w:firstLineChars="200"/>
        <w:rPr>
          <w:rFonts w:ascii="仿宋_GB2312" w:hAnsi="黑体"/>
          <w:szCs w:val="32"/>
        </w:rPr>
      </w:pPr>
      <w:r>
        <w:rPr>
          <w:rFonts w:hint="eastAsia" w:ascii="仿宋_GB2312" w:hAnsi="黑体"/>
          <w:szCs w:val="32"/>
        </w:rPr>
        <w:t>我街道聚焦多元需求，丰富消费层次，努力打造“现代化”都市商圈，以美食为依托，推动乡村旅游振兴挖掘历史底蕴、打造特色品牌。</w:t>
      </w:r>
    </w:p>
    <w:p>
      <w:pPr>
        <w:spacing w:line="560" w:lineRule="exact"/>
        <w:ind w:firstLine="643" w:firstLineChars="200"/>
        <w:rPr>
          <w:szCs w:val="32"/>
        </w:rPr>
      </w:pPr>
      <w:r>
        <w:rPr>
          <w:b/>
          <w:bCs/>
          <w:color w:val="000000"/>
          <w:szCs w:val="32"/>
          <w:highlight w:val="white"/>
        </w:rPr>
        <w:t>1.</w:t>
      </w:r>
      <w:r>
        <w:rPr>
          <w:rFonts w:hint="eastAsia" w:hAnsi="仿宋_GB2312"/>
          <w:b/>
          <w:bCs/>
          <w:color w:val="000000"/>
          <w:szCs w:val="32"/>
          <w:highlight w:val="white"/>
          <w:lang w:val="zh-CN"/>
        </w:rPr>
        <w:t>优化产业布局。</w:t>
      </w:r>
      <w:r>
        <w:rPr>
          <w:rFonts w:hint="eastAsia" w:hAnsi="仿宋_GB2312"/>
          <w:color w:val="000000"/>
          <w:szCs w:val="32"/>
          <w:highlight w:val="white"/>
          <w:lang w:val="zh-CN"/>
        </w:rPr>
        <w:t>文化与旅游相结合，串点成线，连线成面，构建“一园两圈三街”文旅产业发展格局，</w:t>
      </w:r>
      <w:r>
        <w:rPr>
          <w:rFonts w:hint="eastAsia"/>
          <w:color w:val="000000"/>
          <w:kern w:val="0"/>
          <w:szCs w:val="32"/>
        </w:rPr>
        <w:t>延伸产业链条，吃、住、娱、购在东湖。</w:t>
      </w:r>
      <w:r>
        <w:rPr>
          <w:rFonts w:hint="eastAsia"/>
          <w:b/>
          <w:color w:val="000000"/>
          <w:kern w:val="0"/>
          <w:szCs w:val="32"/>
        </w:rPr>
        <w:t>一园：</w:t>
      </w:r>
      <w:r>
        <w:rPr>
          <w:rFonts w:hint="eastAsia"/>
          <w:color w:val="000000"/>
          <w:kern w:val="0"/>
          <w:szCs w:val="32"/>
          <w:shd w:val="clear" w:color="auto" w:fill="FFFFFF"/>
        </w:rPr>
        <w:t>按照“边运营、边招商”的理念，引进“泉州少林寺禅武文化园”，依托南少林文化，建设书画、陶艺、非遗等12个展厅，并提供素食茶饮、文旅产品等配套服务，带动片区发展。</w:t>
      </w:r>
      <w:r>
        <w:rPr>
          <w:rFonts w:hint="eastAsia"/>
          <w:b/>
          <w:color w:val="000000"/>
          <w:kern w:val="0"/>
          <w:szCs w:val="32"/>
          <w:shd w:val="clear" w:color="auto" w:fill="FFFFFF"/>
        </w:rPr>
        <w:t>两圈：</w:t>
      </w:r>
      <w:r>
        <w:rPr>
          <w:rFonts w:hint="eastAsia"/>
          <w:color w:val="000000"/>
          <w:kern w:val="0"/>
          <w:szCs w:val="32"/>
          <w:shd w:val="clear" w:color="auto" w:fill="FFFFFF"/>
        </w:rPr>
        <w:t>整合东湖街侨乡文创园、海交馆、华侨历史博物馆、非遗馆</w:t>
      </w:r>
      <w:r>
        <w:rPr>
          <w:rFonts w:hint="eastAsia" w:hAnsi="仿宋_GB2312"/>
          <w:color w:val="000000"/>
          <w:szCs w:val="32"/>
          <w:shd w:val="clear" w:color="auto" w:fill="FFFFFF"/>
        </w:rPr>
        <w:t>及周边生活、休闲娱乐等便利化、多元化的配套服务行业，打出集文化、体育、旅游、休闲融合发展的文旅商圈发展模式；繁荣泉州商城商圈，引导南益广场和新华都两个商业综合体</w:t>
      </w:r>
      <w:r>
        <w:rPr>
          <w:szCs w:val="32"/>
        </w:rPr>
        <w:t>引进多层次消费品牌，</w:t>
      </w:r>
      <w:r>
        <w:rPr>
          <w:rFonts w:hint="eastAsia"/>
          <w:szCs w:val="32"/>
        </w:rPr>
        <w:t>为旅游发展提供餐饮、购物等休闲配套服务</w:t>
      </w:r>
      <w:r>
        <w:rPr>
          <w:szCs w:val="32"/>
        </w:rPr>
        <w:t>。</w:t>
      </w:r>
      <w:r>
        <w:rPr>
          <w:rFonts w:hint="eastAsia"/>
          <w:b/>
          <w:szCs w:val="32"/>
        </w:rPr>
        <w:t>三街：</w:t>
      </w:r>
      <w:r>
        <w:rPr>
          <w:rFonts w:hint="eastAsia" w:hAnsi="仿宋_GB2312"/>
          <w:color w:val="000000"/>
          <w:szCs w:val="32"/>
        </w:rPr>
        <w:t>创建</w:t>
      </w:r>
      <w:r>
        <w:rPr>
          <w:rFonts w:hint="eastAsia"/>
          <w:color w:val="000000"/>
          <w:szCs w:val="32"/>
        </w:rPr>
        <w:t>“</w:t>
      </w:r>
      <w:r>
        <w:rPr>
          <w:rFonts w:hint="eastAsia" w:hAnsi="仿宋_GB2312"/>
          <w:color w:val="000000"/>
          <w:szCs w:val="32"/>
        </w:rPr>
        <w:t>海丝文化街区</w:t>
      </w:r>
      <w:r>
        <w:rPr>
          <w:rFonts w:hint="eastAsia"/>
          <w:color w:val="000000"/>
          <w:szCs w:val="32"/>
        </w:rPr>
        <w:t>”</w:t>
      </w:r>
      <w:r>
        <w:rPr>
          <w:rFonts w:hint="eastAsia" w:hAnsi="仿宋_GB2312"/>
          <w:color w:val="000000"/>
          <w:szCs w:val="32"/>
        </w:rPr>
        <w:t>，</w:t>
      </w:r>
      <w:r>
        <w:rPr>
          <w:rFonts w:hint="eastAsia"/>
          <w:szCs w:val="32"/>
          <w:shd w:val="clear" w:color="auto" w:fill="FFFFFF"/>
        </w:rPr>
        <w:t>以区域内丰厚的海丝遗迹与文旅商业为基础，在文武坊</w:t>
      </w:r>
      <w:r>
        <w:rPr>
          <w:rFonts w:hint="eastAsia" w:hAnsi="仿宋_GB2312"/>
          <w:color w:val="000000"/>
          <w:szCs w:val="32"/>
          <w:shd w:val="clear" w:color="auto" w:fill="FFFFFF"/>
        </w:rPr>
        <w:t>引入成长性好、带动作用大、辐射面广的文化旅游特色产业项目，</w:t>
      </w:r>
      <w:r>
        <w:rPr>
          <w:rFonts w:hint="eastAsia"/>
          <w:szCs w:val="32"/>
          <w:shd w:val="clear" w:color="auto" w:fill="FFFFFF"/>
        </w:rPr>
        <w:t>打造全新文化休闲复合空间</w:t>
      </w:r>
      <w:r>
        <w:rPr>
          <w:rFonts w:hint="eastAsia"/>
          <w:szCs w:val="32"/>
        </w:rPr>
        <w:t>；建设“历史文化一条街”，</w:t>
      </w:r>
      <w:r>
        <w:rPr>
          <w:rFonts w:hint="eastAsia" w:hAnsi="仿宋_GB2312"/>
          <w:color w:val="000000"/>
          <w:szCs w:val="32"/>
          <w:shd w:val="clear" w:color="auto" w:fill="FFFFFF"/>
        </w:rPr>
        <w:t>结合东湖街打造</w:t>
      </w:r>
      <w:r>
        <w:rPr>
          <w:rFonts w:hint="eastAsia"/>
          <w:color w:val="000000"/>
          <w:szCs w:val="32"/>
          <w:shd w:val="clear" w:color="auto" w:fill="FFFFFF"/>
        </w:rPr>
        <w:t>“</w:t>
      </w:r>
      <w:r>
        <w:rPr>
          <w:rFonts w:hint="eastAsia" w:hAnsi="仿宋_GB2312"/>
          <w:color w:val="000000"/>
          <w:szCs w:val="32"/>
          <w:shd w:val="clear" w:color="auto" w:fill="FFFFFF"/>
        </w:rPr>
        <w:t>文明实践一条街</w:t>
      </w:r>
      <w:r>
        <w:rPr>
          <w:rFonts w:hint="eastAsia"/>
          <w:color w:val="000000"/>
          <w:szCs w:val="32"/>
          <w:shd w:val="clear" w:color="auto" w:fill="FFFFFF"/>
        </w:rPr>
        <w:t>”</w:t>
      </w:r>
      <w:r>
        <w:rPr>
          <w:rFonts w:hint="eastAsia" w:hAnsi="仿宋_GB2312"/>
          <w:color w:val="000000"/>
          <w:szCs w:val="32"/>
          <w:shd w:val="clear" w:color="auto" w:fill="FFFFFF"/>
        </w:rPr>
        <w:t>契机，整合两侧文旅资源，建设文化长廊；谋划“南洋风情一条街</w:t>
      </w:r>
      <w:r>
        <w:rPr>
          <w:rFonts w:hint="eastAsia"/>
          <w:szCs w:val="32"/>
        </w:rPr>
        <w:t>”，把历史文化遗址和闽南街市风情相结合，引入</w:t>
      </w:r>
      <w:r>
        <w:rPr>
          <w:szCs w:val="32"/>
        </w:rPr>
        <w:t>具有品牌吸引力的消费业态，</w:t>
      </w:r>
      <w:r>
        <w:rPr>
          <w:rFonts w:hint="eastAsia"/>
          <w:szCs w:val="32"/>
        </w:rPr>
        <w:t>发展</w:t>
      </w:r>
      <w:r>
        <w:rPr>
          <w:szCs w:val="32"/>
        </w:rPr>
        <w:t>有吃头、有玩头、有看头、有文化、有消费的</w:t>
      </w:r>
      <w:r>
        <w:rPr>
          <w:rFonts w:hint="eastAsia"/>
          <w:szCs w:val="32"/>
        </w:rPr>
        <w:t>街区</w:t>
      </w:r>
      <w:r>
        <w:rPr>
          <w:szCs w:val="32"/>
        </w:rPr>
        <w:t>。</w:t>
      </w:r>
    </w:p>
    <w:p>
      <w:pPr>
        <w:spacing w:line="560" w:lineRule="exact"/>
        <w:ind w:firstLine="643" w:firstLineChars="200"/>
        <w:rPr>
          <w:bCs/>
          <w:color w:val="000000"/>
          <w:kern w:val="0"/>
          <w:szCs w:val="32"/>
        </w:rPr>
      </w:pPr>
      <w:r>
        <w:rPr>
          <w:b/>
          <w:bCs/>
          <w:color w:val="000000"/>
          <w:kern w:val="0"/>
          <w:szCs w:val="32"/>
        </w:rPr>
        <w:t>2.</w:t>
      </w:r>
      <w:r>
        <w:rPr>
          <w:rFonts w:hint="eastAsia"/>
          <w:b/>
          <w:bCs/>
          <w:color w:val="000000"/>
          <w:kern w:val="0"/>
          <w:szCs w:val="32"/>
        </w:rPr>
        <w:t>打造世遗品牌。一是优化旅游路线。</w:t>
      </w:r>
      <w:r>
        <w:rPr>
          <w:rFonts w:hint="eastAsia"/>
          <w:bCs/>
          <w:color w:val="000000"/>
          <w:kern w:val="0"/>
          <w:szCs w:val="32"/>
        </w:rPr>
        <w:t>放大世遗效应，跳出东湖，学习借鉴成功经验，将辖区内文旅景点与全市世遗景点一体规划，系统布局，突出旅游资源的独特性、多元化，既拓宽旅游资源空间和市场空间，又优化当前旅游</w:t>
      </w:r>
      <w:bookmarkStart w:id="0" w:name="_GoBack"/>
      <w:bookmarkEnd w:id="0"/>
      <w:r>
        <w:rPr>
          <w:rFonts w:hint="eastAsia"/>
          <w:bCs/>
          <w:color w:val="000000"/>
          <w:kern w:val="0"/>
          <w:szCs w:val="32"/>
        </w:rPr>
        <w:t>线路，延长旅游项目生命周期，丰富旅游文化属性。</w:t>
      </w:r>
      <w:r>
        <w:rPr>
          <w:rFonts w:hint="eastAsia"/>
          <w:bCs/>
          <w:color w:val="000000"/>
          <w:szCs w:val="32"/>
          <w:shd w:val="clear" w:color="auto" w:fill="FFFFFF"/>
        </w:rPr>
        <w:t>与建发国旅等旅行社策划生成世遗旅游路线，如</w:t>
      </w:r>
      <w:r>
        <w:rPr>
          <w:rFonts w:hint="eastAsia"/>
          <w:bCs/>
          <w:color w:val="000000"/>
          <w:kern w:val="0"/>
          <w:szCs w:val="32"/>
        </w:rPr>
        <w:t>伊斯兰教圣墓</w:t>
      </w:r>
      <w:r>
        <w:rPr>
          <w:bCs/>
          <w:color w:val="000000"/>
          <w:kern w:val="0"/>
          <w:szCs w:val="32"/>
        </w:rPr>
        <w:t>-</w:t>
      </w:r>
      <w:r>
        <w:rPr>
          <w:rFonts w:hint="eastAsia"/>
          <w:bCs/>
          <w:color w:val="000000"/>
          <w:kern w:val="0"/>
          <w:szCs w:val="32"/>
        </w:rPr>
        <w:t>老君岩</w:t>
      </w:r>
      <w:r>
        <w:rPr>
          <w:bCs/>
          <w:color w:val="000000"/>
          <w:kern w:val="0"/>
          <w:szCs w:val="32"/>
        </w:rPr>
        <w:t>-</w:t>
      </w:r>
      <w:r>
        <w:rPr>
          <w:rFonts w:hint="eastAsia"/>
          <w:bCs/>
          <w:color w:val="000000"/>
          <w:kern w:val="0"/>
          <w:szCs w:val="32"/>
        </w:rPr>
        <w:t>开元寺</w:t>
      </w:r>
      <w:r>
        <w:rPr>
          <w:bCs/>
          <w:color w:val="000000"/>
          <w:kern w:val="0"/>
          <w:szCs w:val="32"/>
        </w:rPr>
        <w:t>-</w:t>
      </w:r>
      <w:r>
        <w:rPr>
          <w:rFonts w:hint="eastAsia"/>
          <w:bCs/>
          <w:color w:val="000000"/>
          <w:kern w:val="0"/>
          <w:szCs w:val="32"/>
        </w:rPr>
        <w:t>清净寺</w:t>
      </w:r>
      <w:r>
        <w:rPr>
          <w:bCs/>
          <w:color w:val="000000"/>
          <w:kern w:val="0"/>
          <w:szCs w:val="32"/>
        </w:rPr>
        <w:t>-</w:t>
      </w:r>
      <w:r>
        <w:rPr>
          <w:rFonts w:hint="eastAsia"/>
          <w:bCs/>
          <w:color w:val="000000"/>
          <w:kern w:val="0"/>
          <w:szCs w:val="32"/>
        </w:rPr>
        <w:t>天后宫</w:t>
      </w:r>
      <w:r>
        <w:rPr>
          <w:bCs/>
          <w:color w:val="000000"/>
          <w:kern w:val="0"/>
          <w:szCs w:val="32"/>
        </w:rPr>
        <w:t>-</w:t>
      </w:r>
      <w:r>
        <w:rPr>
          <w:rFonts w:hint="eastAsia"/>
          <w:bCs/>
          <w:color w:val="000000"/>
          <w:kern w:val="0"/>
          <w:szCs w:val="32"/>
        </w:rPr>
        <w:t>真武庙</w:t>
      </w:r>
      <w:r>
        <w:rPr>
          <w:bCs/>
          <w:color w:val="000000"/>
          <w:kern w:val="0"/>
          <w:szCs w:val="32"/>
        </w:rPr>
        <w:t>-</w:t>
      </w:r>
      <w:r>
        <w:rPr>
          <w:rFonts w:hint="eastAsia"/>
          <w:bCs/>
          <w:color w:val="000000"/>
          <w:kern w:val="0"/>
          <w:szCs w:val="32"/>
        </w:rPr>
        <w:t>草庵的宗教旅游路线、清源山</w:t>
      </w:r>
      <w:r>
        <w:rPr>
          <w:bCs/>
          <w:color w:val="000000"/>
          <w:kern w:val="0"/>
          <w:szCs w:val="32"/>
        </w:rPr>
        <w:t>-</w:t>
      </w:r>
      <w:r>
        <w:rPr>
          <w:rFonts w:hint="eastAsia"/>
          <w:bCs/>
          <w:color w:val="000000"/>
          <w:kern w:val="0"/>
          <w:szCs w:val="32"/>
        </w:rPr>
        <w:t>九日山</w:t>
      </w:r>
      <w:r>
        <w:rPr>
          <w:bCs/>
          <w:color w:val="000000"/>
          <w:kern w:val="0"/>
          <w:szCs w:val="32"/>
        </w:rPr>
        <w:t>-</w:t>
      </w:r>
      <w:r>
        <w:rPr>
          <w:rFonts w:hint="eastAsia"/>
          <w:bCs/>
          <w:color w:val="000000"/>
          <w:kern w:val="0"/>
          <w:szCs w:val="32"/>
        </w:rPr>
        <w:t>洛阳桥</w:t>
      </w:r>
      <w:r>
        <w:rPr>
          <w:bCs/>
          <w:color w:val="000000"/>
          <w:kern w:val="0"/>
          <w:szCs w:val="32"/>
        </w:rPr>
        <w:t>-</w:t>
      </w:r>
      <w:r>
        <w:rPr>
          <w:rFonts w:hint="eastAsia"/>
          <w:bCs/>
          <w:color w:val="000000"/>
          <w:kern w:val="0"/>
          <w:szCs w:val="32"/>
        </w:rPr>
        <w:t>安平桥的生态旅游路线等，擦亮后申遗品牌。</w:t>
      </w:r>
      <w:r>
        <w:rPr>
          <w:rFonts w:hint="eastAsia" w:hAnsi="仿宋_GB2312"/>
          <w:color w:val="000000"/>
          <w:szCs w:val="32"/>
        </w:rPr>
        <w:t>将辖区</w:t>
      </w:r>
      <w:r>
        <w:rPr>
          <w:rFonts w:hint="eastAsia"/>
          <w:color w:val="000000"/>
          <w:szCs w:val="32"/>
        </w:rPr>
        <w:t>“</w:t>
      </w:r>
      <w:r>
        <w:rPr>
          <w:rFonts w:hint="eastAsia" w:hAnsi="仿宋_GB2312"/>
          <w:color w:val="000000"/>
          <w:szCs w:val="32"/>
        </w:rPr>
        <w:t>孝廉文化研学线路</w:t>
      </w:r>
      <w:r>
        <w:rPr>
          <w:rFonts w:hint="eastAsia"/>
          <w:color w:val="000000"/>
          <w:szCs w:val="32"/>
        </w:rPr>
        <w:t>”与旅游路线结合</w:t>
      </w:r>
      <w:r>
        <w:rPr>
          <w:rFonts w:hint="eastAsia" w:hAnsi="仿宋_GB2312"/>
          <w:color w:val="000000"/>
          <w:szCs w:val="32"/>
        </w:rPr>
        <w:t>，</w:t>
      </w:r>
      <w:r>
        <w:rPr>
          <w:rFonts w:hint="eastAsia"/>
          <w:color w:val="000000"/>
          <w:szCs w:val="32"/>
        </w:rPr>
        <w:t>打造一条具有东湖特色的旅游研学路线。</w:t>
      </w:r>
      <w:r>
        <w:rPr>
          <w:rFonts w:hint="eastAsia"/>
          <w:b/>
          <w:bCs/>
          <w:color w:val="000000"/>
          <w:kern w:val="0"/>
          <w:szCs w:val="32"/>
        </w:rPr>
        <w:t>二是提高旅游服务。</w:t>
      </w:r>
      <w:r>
        <w:rPr>
          <w:rFonts w:hint="eastAsia"/>
          <w:bCs/>
          <w:color w:val="000000"/>
          <w:kern w:val="0"/>
          <w:szCs w:val="32"/>
        </w:rPr>
        <w:t>组建一支金牌讲解队伍，让讲解员成为展示东湖文化的一个窗口，全方位展示东湖人文、地理、旅游景点和特色产业的魅力。提高旅游服务质量，加强旅游从业人员培训，不断提升服务人员的从业素质。注重社会的参与度，调动企业、群众在旅游产品打造、文化传承、安全卫生等方面的积极性，让更多的社会力量参与进来，形成社会合力。</w:t>
      </w:r>
      <w:r>
        <w:rPr>
          <w:rFonts w:hint="eastAsia" w:hAnsi="仿宋_GB2312"/>
          <w:color w:val="000000"/>
          <w:szCs w:val="32"/>
          <w:shd w:val="clear" w:color="auto" w:fill="FFFFFF"/>
        </w:rPr>
        <w:t>加强圣墓周边环境卫生整治，建设具有伊斯兰教特色的酒店、餐饮等，增加世遗点吸引力。</w:t>
      </w:r>
      <w:r>
        <w:rPr>
          <w:rFonts w:hint="eastAsia"/>
          <w:b/>
          <w:bCs/>
          <w:color w:val="000000"/>
          <w:kern w:val="0"/>
          <w:szCs w:val="32"/>
        </w:rPr>
        <w:t>三是培育文化企业。</w:t>
      </w:r>
      <w:r>
        <w:rPr>
          <w:rFonts w:hint="eastAsia"/>
          <w:bCs/>
          <w:color w:val="000000"/>
          <w:kern w:val="0"/>
          <w:szCs w:val="32"/>
        </w:rPr>
        <w:t>引进文化企业孵化器等创新载体，培育文化创意和动漫企业，探索文化与科技创意相融合的新路径。</w:t>
      </w:r>
      <w:r>
        <w:rPr>
          <w:rFonts w:hint="eastAsia"/>
          <w:color w:val="000000"/>
          <w:kern w:val="0"/>
          <w:szCs w:val="32"/>
          <w:shd w:val="clear" w:color="auto" w:fill="FFFFFF"/>
        </w:rPr>
        <w:t>在文武坊</w:t>
      </w:r>
      <w:r>
        <w:rPr>
          <w:rFonts w:hint="eastAsia" w:hAnsi="仿宋_GB2312"/>
          <w:color w:val="000000"/>
          <w:szCs w:val="32"/>
          <w:shd w:val="clear" w:color="auto" w:fill="FFFFFF"/>
        </w:rPr>
        <w:t>引入文创工作室，设计</w:t>
      </w:r>
      <w:r>
        <w:rPr>
          <w:rFonts w:hint="eastAsia"/>
          <w:color w:val="000000"/>
          <w:kern w:val="0"/>
          <w:szCs w:val="32"/>
        </w:rPr>
        <w:t>具有泉州特色、艺术审美、情感纽带和当代价值的文创产品，将传统技艺元素、历史文化理念、审美与现代设计有机结合，增加新的消费点，进而扩大历史文化的活化影响效果。</w:t>
      </w:r>
    </w:p>
    <w:p>
      <w:pPr>
        <w:overflowPunct w:val="0"/>
        <w:spacing w:line="520" w:lineRule="exact"/>
        <w:ind w:firstLine="643" w:firstLineChars="200"/>
        <w:rPr>
          <w:rFonts w:hint="eastAsia" w:ascii="仿宋_GB2312" w:hAnsi="黑体"/>
          <w:szCs w:val="32"/>
        </w:rPr>
      </w:pPr>
      <w:r>
        <w:rPr>
          <w:rFonts w:hint="eastAsia"/>
          <w:b/>
          <w:bCs/>
          <w:color w:val="1F1F1F"/>
          <w:kern w:val="0"/>
          <w:szCs w:val="32"/>
          <w:shd w:val="clear" w:color="auto" w:fill="FFFFFF"/>
        </w:rPr>
        <w:t>3.</w:t>
      </w:r>
      <w:r>
        <w:rPr>
          <w:rFonts w:hint="eastAsia" w:hAnsi="仿宋_GB2312"/>
          <w:b/>
          <w:bCs/>
          <w:color w:val="000000"/>
          <w:szCs w:val="32"/>
          <w:shd w:val="clear" w:color="auto" w:fill="FFFFFF"/>
        </w:rPr>
        <w:t>借力多元平台。</w:t>
      </w:r>
      <w:r>
        <w:rPr>
          <w:rFonts w:hint="eastAsia" w:hAnsi="仿宋_GB2312"/>
          <w:color w:val="000000"/>
          <w:szCs w:val="32"/>
          <w:shd w:val="clear" w:color="auto" w:fill="FFFFFF"/>
        </w:rPr>
        <w:t>《</w:t>
      </w:r>
      <w:r>
        <w:rPr>
          <w:color w:val="000000"/>
          <w:szCs w:val="32"/>
          <w:shd w:val="clear" w:color="auto" w:fill="FFFFFF"/>
        </w:rPr>
        <w:t>2021</w:t>
      </w:r>
      <w:r>
        <w:rPr>
          <w:rFonts w:hint="eastAsia" w:hAnsi="仿宋_GB2312"/>
          <w:color w:val="000000"/>
          <w:szCs w:val="32"/>
          <w:shd w:val="clear" w:color="auto" w:fill="FFFFFF"/>
        </w:rPr>
        <w:t>非遗电商发展报告》显示，</w:t>
      </w:r>
      <w:r>
        <w:rPr>
          <w:color w:val="000000"/>
          <w:szCs w:val="32"/>
          <w:shd w:val="clear" w:color="auto" w:fill="FFFFFF"/>
        </w:rPr>
        <w:t>14</w:t>
      </w:r>
      <w:r>
        <w:rPr>
          <w:rFonts w:hint="eastAsia" w:hAnsi="仿宋_GB2312"/>
          <w:color w:val="000000"/>
          <w:szCs w:val="32"/>
          <w:shd w:val="clear" w:color="auto" w:fill="FFFFFF"/>
        </w:rPr>
        <w:t>个非遗产业带在淘宝、天猫年成交过亿，近一半位于县域及以下地区。随着直播电商、跨境电商的持续发展，电商平台有望成为文化产业发展的新渠道和新力量。打通泉州美食直播带货通道，吸引“泉州老字号”、“古早味”等特色美食企业或传承人参与，全景展现制作过程，推出“最闽南”美食节等活动。</w:t>
      </w:r>
      <w:r>
        <w:rPr>
          <w:color w:val="1F1F1F"/>
          <w:kern w:val="0"/>
          <w:szCs w:val="32"/>
          <w:shd w:val="clear" w:color="auto" w:fill="FFFFFF"/>
        </w:rPr>
        <w:t>依托高校教育资源和人才优势，在文化研究、文旅开发、空间美学营造、大学生创新创业、实践研学等方面开展深入合作，政产学研合作，实现资源联用、发展联促，为文化传承注入活力。</w:t>
      </w:r>
    </w:p>
    <w:p>
      <w:pPr>
        <w:overflowPunct w:val="0"/>
        <w:spacing w:line="520" w:lineRule="exact"/>
        <w:ind w:firstLine="640" w:firstLineChars="200"/>
        <w:rPr>
          <w:rFonts w:ascii="仿宋_GB2312" w:hAnsi="黑体"/>
          <w:szCs w:val="32"/>
        </w:rPr>
      </w:pPr>
      <w:r>
        <w:rPr>
          <w:rFonts w:hint="eastAsia" w:ascii="仿宋_GB2312" w:hAnsi="黑体"/>
          <w:szCs w:val="32"/>
        </w:rPr>
        <w:t>坚持把“消费”作为拉动经济的重要“马车”，进一步激发南益广场、丰泽商城两大商圈商贸潜力，引导新华都、南益▪美岁天地等大型商业综合体引进多层次消费品牌，拓宽消费空间，完善“商务+社交+娱乐+购物+文化”等多元综合体功能，延伸消费链条，如商城步行街,以活动、“线上+线下”多重形式帮助来自宁夏、云南等地的困难群体销售当地特色农产品，提升消费能级，逐步满足人们对美好生活的需求，助力乡村振兴工作。依托南少林寺、侨乡体育馆、东湖公园、圣墓景区等载体，加快商圈与古城夜市资源的紧密整合，进一步丰富餐饮、商铺等夜间经济供给体，持续深化“夜购”“夜食”“夜游”“夜娱”“夜行”等夜间消费模式，提高夜间消费便利度和活跃度，提升中心市区夜间经济内涵。赋能文旅经济发展，扎实推动乡村产业与人才振兴“作为文旅产业的重要组成，‘食’要实现口味标准化、菜品创新化、农家菜特色化，从而提升游客满意度，增强当地民宿、乡村饭店的核心竞争力。</w:t>
      </w:r>
    </w:p>
    <w:p>
      <w:pPr>
        <w:overflowPunct w:val="0"/>
        <w:spacing w:line="520" w:lineRule="exact"/>
        <w:ind w:firstLine="640" w:firstLineChars="200"/>
        <w:rPr>
          <w:rFonts w:ascii="仿宋_GB2312" w:hAnsi="黑体"/>
          <w:szCs w:val="32"/>
        </w:rPr>
      </w:pPr>
      <w:r>
        <w:rPr>
          <w:rFonts w:hint="eastAsia" w:ascii="仿宋_GB2312" w:hAnsi="黑体"/>
          <w:szCs w:val="32"/>
        </w:rPr>
        <w:t>分管领导：许慧君</w:t>
      </w:r>
    </w:p>
    <w:p>
      <w:pPr>
        <w:overflowPunct w:val="0"/>
        <w:spacing w:line="520" w:lineRule="exact"/>
        <w:ind w:firstLine="640" w:firstLineChars="200"/>
        <w:rPr>
          <w:rFonts w:ascii="仿宋_GB2312" w:hAnsi="黑体"/>
          <w:szCs w:val="32"/>
        </w:rPr>
      </w:pPr>
      <w:r>
        <w:rPr>
          <w:rFonts w:hint="eastAsia" w:ascii="仿宋_GB2312" w:hAnsi="黑体"/>
          <w:szCs w:val="32"/>
        </w:rPr>
        <w:t>经办人员：陈培强</w:t>
      </w:r>
    </w:p>
    <w:p>
      <w:pPr>
        <w:overflowPunct w:val="0"/>
        <w:spacing w:line="520" w:lineRule="exact"/>
        <w:ind w:firstLine="640" w:firstLineChars="200"/>
        <w:rPr>
          <w:rFonts w:ascii="仿宋_GB2312" w:hAnsi="黑体"/>
          <w:szCs w:val="32"/>
        </w:rPr>
      </w:pPr>
      <w:r>
        <w:rPr>
          <w:rFonts w:hint="eastAsia" w:ascii="仿宋_GB2312" w:hAnsi="黑体"/>
          <w:szCs w:val="32"/>
        </w:rPr>
        <w:t>联系电话：22185758</w:t>
      </w:r>
    </w:p>
    <w:p>
      <w:pPr>
        <w:overflowPunct w:val="0"/>
        <w:spacing w:line="520" w:lineRule="exact"/>
        <w:ind w:firstLine="640" w:firstLineChars="200"/>
        <w:rPr>
          <w:rFonts w:ascii="仿宋_GB2312" w:hAnsi="黑体"/>
          <w:szCs w:val="32"/>
        </w:rPr>
      </w:pPr>
    </w:p>
    <w:p>
      <w:pPr>
        <w:overflowPunct w:val="0"/>
        <w:spacing w:line="520" w:lineRule="exact"/>
        <w:ind w:firstLine="640" w:firstLineChars="200"/>
        <w:rPr>
          <w:rFonts w:ascii="仿宋_GB2312" w:hAnsi="黑体"/>
          <w:szCs w:val="32"/>
        </w:rPr>
      </w:pPr>
    </w:p>
    <w:p>
      <w:pPr>
        <w:overflowPunct w:val="0"/>
        <w:spacing w:line="520" w:lineRule="exact"/>
        <w:ind w:firstLine="3200" w:firstLineChars="1000"/>
        <w:rPr>
          <w:rFonts w:ascii="仿宋_GB2312" w:hAnsi="黑体"/>
          <w:szCs w:val="32"/>
        </w:rPr>
      </w:pPr>
      <w:r>
        <w:rPr>
          <w:rFonts w:hint="eastAsia" w:ascii="仿宋_GB2312" w:hAnsi="黑体"/>
          <w:szCs w:val="32"/>
        </w:rPr>
        <w:t xml:space="preserve">泉州市丰泽区人民政府东湖街道办事处  </w:t>
      </w:r>
    </w:p>
    <w:p>
      <w:pPr>
        <w:overflowPunct w:val="0"/>
        <w:spacing w:line="520" w:lineRule="exact"/>
        <w:ind w:firstLine="640" w:firstLineChars="200"/>
        <w:rPr>
          <w:rFonts w:ascii="仿宋_GB2312" w:hAnsi="黑体"/>
          <w:szCs w:val="32"/>
        </w:rPr>
      </w:pPr>
      <w:r>
        <w:rPr>
          <w:rFonts w:hint="eastAsia" w:ascii="仿宋_GB2312" w:hAnsi="黑体"/>
          <w:szCs w:val="32"/>
        </w:rPr>
        <w:t xml:space="preserve">                         2023年5月9日  </w:t>
      </w:r>
    </w:p>
    <w:p>
      <w:pPr>
        <w:overflowPunct w:val="0"/>
        <w:spacing w:line="520" w:lineRule="exact"/>
        <w:ind w:firstLine="640" w:firstLineChars="200"/>
        <w:rPr>
          <w:rFonts w:ascii="仿宋_GB2312" w:hAnsi="黑体"/>
          <w:szCs w:val="32"/>
        </w:rPr>
      </w:pPr>
    </w:p>
    <w:p>
      <w:pPr>
        <w:overflowPunct w:val="0"/>
        <w:spacing w:line="520" w:lineRule="exact"/>
        <w:rPr>
          <w:rFonts w:ascii="仿宋_GB2312" w:hAnsi="黑体"/>
          <w:szCs w:val="32"/>
        </w:rPr>
      </w:pPr>
      <w:r>
        <w:rPr>
          <w:rFonts w:hint="eastAsia" w:ascii="仿宋_GB2312" w:hAnsi="黑体"/>
          <w:szCs w:val="32"/>
        </w:rPr>
        <w:t>（公开）</w:t>
      </w:r>
    </w:p>
    <w:p>
      <w:pPr>
        <w:overflowPunct w:val="0"/>
        <w:spacing w:line="520" w:lineRule="exact"/>
        <w:rPr>
          <w:rFonts w:ascii="仿宋_GB2312" w:hAnsi="黑体"/>
          <w:szCs w:val="32"/>
        </w:rPr>
      </w:pPr>
      <w:r>
        <w:rPr>
          <w:rFonts w:hint="eastAsia" w:ascii="仿宋_GB2312" w:hAnsi="黑体"/>
          <w:szCs w:val="32"/>
        </w:rPr>
        <w:t>抄送：区政府督查室、区政协提案办。</w:t>
      </w:r>
    </w:p>
    <w:p/>
    <w:sectPr>
      <w:footerReference r:id="rId3" w:type="default"/>
      <w:footerReference r:id="rId4" w:type="even"/>
      <w:pgSz w:w="11906" w:h="16838"/>
      <w:pgMar w:top="1928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－ </w:t>
    </w: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1</w:t>
    </w:r>
    <w:r>
      <w:rPr>
        <w:rStyle w:val="7"/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－ 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ZDk2MjM1OWQ1MTU0Y2EyZDJkZGJiZWQ3MzYxZjMifQ=="/>
  </w:docVars>
  <w:rsids>
    <w:rsidRoot w:val="00325E6A"/>
    <w:rsid w:val="000601A2"/>
    <w:rsid w:val="00133A9B"/>
    <w:rsid w:val="00325E6A"/>
    <w:rsid w:val="00576836"/>
    <w:rsid w:val="006D774D"/>
    <w:rsid w:val="0B955D21"/>
    <w:rsid w:val="50382E46"/>
    <w:rsid w:val="768658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1936</Words>
  <Characters>1961</Characters>
  <Lines>14</Lines>
  <Paragraphs>4</Paragraphs>
  <TotalTime>23</TotalTime>
  <ScaleCrop>false</ScaleCrop>
  <LinksUpToDate>false</LinksUpToDate>
  <CharactersWithSpaces>1991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2023-05-10T03:16:00Z</dcterms:created>
  <dc:creator>Administrator</dc:creator>
  <cp:lastModifiedBy>Administrator</cp:lastModifiedBy>
  <cp:lastPrinted>2023-05-10T07:36:52Z</cp:lastPrinted>
  <dcterms:modified xsi:type="dcterms:W3CDTF">2023-05-10T07:37:58Z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ED60073857154594AEA54F509A9ACE9D_13</vt:lpwstr>
  </property>
</Properties>
</file>