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90" w:lineRule="exact"/>
        <w:jc w:val="center"/>
        <w:rPr>
          <w:rFonts w:ascii="仿宋_GB2312" w:eastAsia="仿宋_GB2312"/>
          <w:b/>
          <w:bCs/>
          <w:sz w:val="32"/>
          <w:szCs w:val="32"/>
        </w:rPr>
      </w:pPr>
    </w:p>
    <w:p>
      <w:pPr>
        <w:spacing w:line="490" w:lineRule="exact"/>
        <w:jc w:val="center"/>
        <w:rPr>
          <w:rFonts w:ascii="仿宋_GB2312" w:eastAsia="仿宋_GB2312"/>
          <w:b/>
          <w:bCs/>
          <w:sz w:val="32"/>
          <w:szCs w:val="32"/>
        </w:rPr>
      </w:pPr>
    </w:p>
    <w:p>
      <w:pPr>
        <w:spacing w:line="490" w:lineRule="exact"/>
        <w:jc w:val="center"/>
        <w:rPr>
          <w:rFonts w:ascii="仿宋_GB2312" w:eastAsia="仿宋_GB2312"/>
          <w:b/>
          <w:bCs/>
          <w:sz w:val="32"/>
          <w:szCs w:val="32"/>
        </w:rPr>
      </w:pPr>
    </w:p>
    <w:p>
      <w:pPr>
        <w:spacing w:line="490" w:lineRule="exact"/>
        <w:jc w:val="center"/>
        <w:rPr>
          <w:rFonts w:ascii="仿宋_GB2312" w:eastAsia="仿宋_GB2312"/>
          <w:b/>
          <w:bCs/>
          <w:sz w:val="32"/>
          <w:szCs w:val="32"/>
        </w:rPr>
      </w:pPr>
    </w:p>
    <w:p>
      <w:pPr>
        <w:spacing w:line="490" w:lineRule="exact"/>
        <w:jc w:val="center"/>
        <w:rPr>
          <w:rFonts w:hint="eastAsia" w:ascii="仿宋_GB2312" w:eastAsia="仿宋_GB2312"/>
          <w:b/>
          <w:bCs/>
          <w:sz w:val="32"/>
          <w:szCs w:val="32"/>
        </w:rPr>
      </w:pPr>
    </w:p>
    <w:p>
      <w:pPr>
        <w:spacing w:line="490" w:lineRule="exact"/>
        <w:jc w:val="center"/>
        <w:rPr>
          <w:rFonts w:ascii="仿宋_GB2312" w:eastAsia="仿宋_GB2312"/>
          <w:b/>
          <w:bCs/>
          <w:sz w:val="32"/>
          <w:szCs w:val="32"/>
        </w:rPr>
      </w:pPr>
    </w:p>
    <w:p>
      <w:pPr>
        <w:spacing w:line="490" w:lineRule="exact"/>
        <w:jc w:val="right"/>
        <w:rPr>
          <w:rFonts w:ascii="仿宋_GB2312" w:eastAsia="仿宋_GB2312"/>
          <w:sz w:val="32"/>
          <w:szCs w:val="32"/>
        </w:rPr>
      </w:pPr>
      <w:r>
        <w:rPr>
          <w:rFonts w:ascii="仿宋_GB2312" w:eastAsia="仿宋_GB2312"/>
          <w:b/>
          <w:bCs/>
          <w:sz w:val="32"/>
          <w:szCs w:val="32"/>
        </w:rPr>
        <w:t xml:space="preserve">                           </w:t>
      </w:r>
      <w:r>
        <w:rPr>
          <w:rFonts w:hint="eastAsia" w:ascii="仿宋_GB2312" w:eastAsia="仿宋_GB2312"/>
          <w:sz w:val="32"/>
          <w:szCs w:val="32"/>
        </w:rPr>
        <w:t>泉丰北函〔</w:t>
      </w:r>
      <w:r>
        <w:rPr>
          <w:rFonts w:ascii="仿宋_GB2312" w:eastAsia="仿宋_GB2312"/>
          <w:sz w:val="32"/>
          <w:szCs w:val="32"/>
        </w:rPr>
        <w:t>202</w:t>
      </w:r>
      <w:r>
        <w:rPr>
          <w:rFonts w:hint="eastAsia" w:ascii="仿宋_GB2312" w:eastAsia="仿宋_GB2312"/>
          <w:sz w:val="32"/>
          <w:szCs w:val="32"/>
        </w:rPr>
        <w:t>5〕27号</w:t>
      </w:r>
    </w:p>
    <w:p>
      <w:pPr>
        <w:spacing w:line="490" w:lineRule="exact"/>
        <w:jc w:val="cente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答复类别：A类</w:t>
      </w:r>
    </w:p>
    <w:p>
      <w:pPr>
        <w:spacing w:line="490" w:lineRule="exact"/>
        <w:jc w:val="center"/>
        <w:rPr>
          <w:rFonts w:ascii="仿宋_GB2312" w:eastAsia="仿宋_GB2312"/>
          <w:sz w:val="32"/>
          <w:szCs w:val="32"/>
        </w:rPr>
      </w:pPr>
    </w:p>
    <w:p>
      <w:pPr>
        <w:spacing w:line="570" w:lineRule="exact"/>
        <w:jc w:val="center"/>
        <w:rPr>
          <w:rFonts w:ascii="方正小标宋简体" w:eastAsia="方正小标宋简体"/>
          <w:spacing w:val="6"/>
          <w:sz w:val="44"/>
          <w:szCs w:val="44"/>
        </w:rPr>
      </w:pPr>
      <w:r>
        <w:rPr>
          <w:rFonts w:hint="eastAsia" w:ascii="方正小标宋简体" w:hAnsi="宋体" w:eastAsia="方正小标宋简体"/>
          <w:spacing w:val="6"/>
          <w:sz w:val="44"/>
          <w:szCs w:val="44"/>
        </w:rPr>
        <w:t>关于丰泽区六届人大四次会议</w:t>
      </w:r>
    </w:p>
    <w:p>
      <w:pPr>
        <w:tabs>
          <w:tab w:val="center" w:pos="3855"/>
          <w:tab w:val="right" w:pos="7710"/>
        </w:tabs>
        <w:spacing w:line="570" w:lineRule="exact"/>
        <w:jc w:val="center"/>
        <w:rPr>
          <w:rFonts w:ascii="宋体"/>
          <w:b/>
          <w:spacing w:val="-2"/>
          <w:sz w:val="38"/>
          <w:szCs w:val="38"/>
        </w:rPr>
      </w:pPr>
      <w:r>
        <w:rPr>
          <w:rFonts w:hint="eastAsia" w:ascii="方正小标宋简体" w:hAnsi="宋体" w:eastAsia="方正小标宋简体"/>
          <w:spacing w:val="-2"/>
          <w:sz w:val="44"/>
          <w:szCs w:val="44"/>
        </w:rPr>
        <w:t>第</w:t>
      </w:r>
      <w:r>
        <w:rPr>
          <w:rFonts w:ascii="方正小标宋简体" w:hAnsi="宋体" w:eastAsia="方正小标宋简体"/>
          <w:spacing w:val="-2"/>
          <w:sz w:val="44"/>
          <w:szCs w:val="44"/>
        </w:rPr>
        <w:t>10</w:t>
      </w:r>
      <w:r>
        <w:rPr>
          <w:rFonts w:hint="eastAsia" w:ascii="方正小标宋简体" w:hAnsi="宋体" w:eastAsia="方正小标宋简体"/>
          <w:spacing w:val="-2"/>
          <w:sz w:val="44"/>
          <w:szCs w:val="44"/>
        </w:rPr>
        <w:t>50号建议的答复</w:t>
      </w:r>
    </w:p>
    <w:p>
      <w:pPr>
        <w:spacing w:line="570" w:lineRule="exact"/>
        <w:rPr>
          <w:rFonts w:hint="eastAsia" w:ascii="仿宋_GB2312" w:hAnsi="仿宋" w:eastAsia="仿宋_GB2312" w:cs="仿宋"/>
          <w:sz w:val="32"/>
          <w:szCs w:val="32"/>
        </w:rPr>
      </w:pPr>
    </w:p>
    <w:p>
      <w:pPr>
        <w:spacing w:line="570" w:lineRule="exact"/>
        <w:rPr>
          <w:rFonts w:ascii="仿宋_GB2312" w:hAnsi="仿宋" w:eastAsia="仿宋_GB2312" w:cs="仿宋"/>
          <w:sz w:val="32"/>
          <w:szCs w:val="32"/>
        </w:rPr>
      </w:pPr>
      <w:r>
        <w:rPr>
          <w:rFonts w:hint="eastAsia" w:ascii="仿宋_GB2312" w:hAnsi="仿宋" w:eastAsia="仿宋_GB2312" w:cs="仿宋"/>
          <w:sz w:val="32"/>
          <w:szCs w:val="32"/>
        </w:rPr>
        <w:t>郑培珍代表：</w:t>
      </w:r>
    </w:p>
    <w:p>
      <w:pPr>
        <w:spacing w:line="570" w:lineRule="exact"/>
        <w:ind w:firstLine="600"/>
        <w:rPr>
          <w:rFonts w:ascii="仿宋_GB2312" w:hAnsi="仿宋" w:eastAsia="仿宋_GB2312" w:cs="仿宋"/>
          <w:sz w:val="32"/>
          <w:szCs w:val="32"/>
        </w:rPr>
      </w:pPr>
      <w:r>
        <w:rPr>
          <w:rFonts w:hint="eastAsia" w:ascii="仿宋_GB2312" w:hAnsi="仿宋" w:eastAsia="仿宋_GB2312" w:cs="仿宋"/>
          <w:sz w:val="32"/>
          <w:szCs w:val="32"/>
        </w:rPr>
        <w:t>《关于丰泽区经四路排洪渠项目遗留问题的建议》（第1050）号由我单位会同区住建局办理，现将有关情况汇总答复如下：</w:t>
      </w:r>
    </w:p>
    <w:p>
      <w:pPr>
        <w:spacing w:line="570" w:lineRule="exact"/>
        <w:ind w:firstLine="600"/>
        <w:rPr>
          <w:rFonts w:hint="eastAsia" w:ascii="仿宋_GB2312" w:hAnsi="仿宋_GB2312" w:eastAsia="仿宋_GB2312" w:cs="仿宋_GB2312"/>
          <w:sz w:val="32"/>
          <w:szCs w:val="32"/>
        </w:rPr>
      </w:pPr>
      <w:r>
        <w:rPr>
          <w:rFonts w:hint="eastAsia" w:ascii="仿宋_GB2312" w:hAnsi="仿宋" w:eastAsia="仿宋_GB2312" w:cs="仿宋"/>
          <w:sz w:val="32"/>
          <w:szCs w:val="32"/>
        </w:rPr>
        <w:t>2025年4月21日上午区政府刘鹏志副区长召开招联排洪渠暨经四路及滞洪区项目拆除遗留问题调度会，明确相关责任单位切实做好拆除协调工作，确保工作有序推进，全力保障招联排洪渠水环境项目改造工作顺利开展，同时对已征收未拆除房屋存在的安全隐患进行全面排查与整治，目前丰泽区北峰片区经四路及滞洪片区征迁工作分指挥部正督促</w:t>
      </w:r>
      <w:r>
        <w:rPr>
          <w:rFonts w:hint="eastAsia" w:ascii="仿宋_GB2312" w:hAnsi="仿宋_GB2312" w:eastAsia="仿宋_GB2312" w:cs="仿宋_GB2312"/>
          <w:sz w:val="32"/>
          <w:szCs w:val="32"/>
        </w:rPr>
        <w:t>泉州市盛泽房屋征收咨询服务有限公司尽快按相关要求组织队伍进场开展拆除作业。关于修建停车场，将建议社区按正规流程报批建设。</w:t>
      </w:r>
    </w:p>
    <w:p>
      <w:pPr>
        <w:shd w:val="clear" w:color="auto" w:fill="FFFFFF"/>
        <w:spacing w:line="570" w:lineRule="exact"/>
        <w:ind w:firstLine="601"/>
        <w:rPr>
          <w:rFonts w:ascii="仿宋_GB2312" w:hAnsi="Verdana" w:eastAsia="仿宋_GB2312" w:cs="宋体"/>
          <w:color w:val="000000"/>
          <w:sz w:val="32"/>
          <w:szCs w:val="32"/>
        </w:rPr>
      </w:pPr>
      <w:r>
        <w:rPr>
          <w:rFonts w:hint="eastAsia" w:ascii="仿宋_GB2312" w:hAnsi="Verdana" w:eastAsia="仿宋_GB2312" w:cs="宋体"/>
          <w:color w:val="000000"/>
          <w:sz w:val="32"/>
          <w:szCs w:val="32"/>
        </w:rPr>
        <w:t>感谢您对</w:t>
      </w:r>
      <w:r>
        <w:rPr>
          <w:rFonts w:hint="eastAsia" w:ascii="仿宋_GB2312" w:hAnsi="仿宋" w:eastAsia="仿宋_GB2312" w:cs="仿宋"/>
          <w:sz w:val="32"/>
          <w:szCs w:val="32"/>
        </w:rPr>
        <w:t>经四路排洪渠项目遗留问题</w:t>
      </w:r>
      <w:r>
        <w:rPr>
          <w:rFonts w:hint="eastAsia" w:ascii="仿宋_GB2312" w:hAnsi="Verdana" w:eastAsia="仿宋_GB2312" w:cs="宋体"/>
          <w:color w:val="000000"/>
          <w:sz w:val="32"/>
          <w:szCs w:val="32"/>
        </w:rPr>
        <w:t>的关注与建议，我街道将持续跟进相关事项，积极协调各方资源，如有进一步进展，将及时向社会公布。</w:t>
      </w:r>
    </w:p>
    <w:p>
      <w:pPr>
        <w:spacing w:line="570" w:lineRule="exact"/>
        <w:ind w:firstLine="600"/>
        <w:rPr>
          <w:rFonts w:ascii="仿宋_GB2312" w:hAnsi="仿宋_GB2312" w:eastAsia="仿宋_GB2312" w:cs="仿宋_GB2312"/>
          <w:sz w:val="32"/>
          <w:szCs w:val="32"/>
        </w:rPr>
      </w:pPr>
    </w:p>
    <w:p>
      <w:pPr>
        <w:spacing w:line="57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附件：1.关于限期搬离已被征迁房屋的通知</w:t>
      </w:r>
    </w:p>
    <w:p>
      <w:pPr>
        <w:spacing w:line="570" w:lineRule="exact"/>
        <w:ind w:firstLine="1548" w:firstLineChars="484"/>
        <w:rPr>
          <w:rFonts w:ascii="仿宋_GB2312" w:hAnsi="仿宋_GB2312" w:eastAsia="仿宋_GB2312" w:cs="仿宋_GB2312"/>
          <w:sz w:val="32"/>
          <w:szCs w:val="32"/>
        </w:rPr>
      </w:pPr>
      <w:r>
        <w:rPr>
          <w:rFonts w:hint="eastAsia" w:ascii="仿宋_GB2312" w:hAnsi="仿宋_GB2312" w:eastAsia="仿宋_GB2312" w:cs="仿宋_GB2312"/>
          <w:sz w:val="32"/>
          <w:szCs w:val="32"/>
        </w:rPr>
        <w:t>2.关于取消征迁片区代管协议的函</w:t>
      </w:r>
    </w:p>
    <w:p>
      <w:pPr>
        <w:spacing w:line="570" w:lineRule="exact"/>
        <w:ind w:firstLine="600"/>
        <w:rPr>
          <w:rFonts w:ascii="仿宋_GB2312" w:hAnsi="仿宋" w:eastAsia="仿宋_GB2312" w:cs="仿宋"/>
          <w:sz w:val="32"/>
          <w:szCs w:val="32"/>
        </w:rPr>
      </w:pPr>
    </w:p>
    <w:p>
      <w:pPr>
        <w:shd w:val="clear" w:color="auto" w:fill="FFFFFF"/>
        <w:spacing w:line="570" w:lineRule="exact"/>
        <w:ind w:firstLine="601"/>
        <w:rPr>
          <w:rFonts w:ascii="仿宋_GB2312" w:hAnsi="Verdana" w:eastAsia="仿宋_GB2312" w:cs="宋体"/>
          <w:color w:val="000000"/>
          <w:sz w:val="32"/>
          <w:szCs w:val="32"/>
        </w:rPr>
      </w:pPr>
      <w:r>
        <w:rPr>
          <w:rFonts w:hint="eastAsia" w:ascii="仿宋_GB2312" w:hAnsi="Verdana" w:eastAsia="仿宋_GB2312" w:cs="宋体"/>
          <w:color w:val="000000"/>
          <w:sz w:val="32"/>
          <w:szCs w:val="32"/>
        </w:rPr>
        <w:t>分管领导：黄双阳</w:t>
      </w:r>
    </w:p>
    <w:p>
      <w:pPr>
        <w:shd w:val="clear" w:color="auto" w:fill="FFFFFF"/>
        <w:spacing w:line="570" w:lineRule="exact"/>
        <w:ind w:firstLine="601"/>
        <w:rPr>
          <w:rFonts w:ascii="仿宋_GB2312" w:hAnsi="Verdana" w:eastAsia="仿宋_GB2312" w:cs="宋体"/>
          <w:color w:val="000000"/>
          <w:sz w:val="32"/>
          <w:szCs w:val="32"/>
        </w:rPr>
      </w:pPr>
      <w:r>
        <w:rPr>
          <w:rFonts w:hint="eastAsia" w:ascii="仿宋_GB2312" w:hAnsi="Verdana" w:eastAsia="仿宋_GB2312" w:cs="宋体"/>
          <w:color w:val="000000"/>
          <w:sz w:val="32"/>
          <w:szCs w:val="32"/>
        </w:rPr>
        <w:t>经办人员：杨瑜泉</w:t>
      </w:r>
    </w:p>
    <w:p>
      <w:pPr>
        <w:shd w:val="clear" w:color="auto" w:fill="FFFFFF"/>
        <w:spacing w:line="570" w:lineRule="exact"/>
        <w:ind w:firstLine="601"/>
        <w:rPr>
          <w:rFonts w:hint="default" w:ascii="仿宋_GB2312" w:hAnsi="Verdana" w:eastAsia="仿宋_GB2312" w:cs="宋体"/>
          <w:color w:val="000000"/>
          <w:sz w:val="32"/>
          <w:szCs w:val="32"/>
          <w:lang w:val="en-US" w:eastAsia="zh-CN"/>
        </w:rPr>
      </w:pPr>
      <w:r>
        <w:rPr>
          <w:rFonts w:hint="eastAsia" w:ascii="仿宋_GB2312" w:eastAsia="仿宋_GB2312"/>
          <w:sz w:val="32"/>
          <w:szCs w:val="32"/>
        </w:rPr>
        <w:t>联系电话：</w:t>
      </w:r>
      <w:r>
        <w:rPr>
          <w:rFonts w:hint="eastAsia" w:ascii="仿宋_GB2312" w:eastAsia="仿宋_GB2312"/>
          <w:sz w:val="32"/>
          <w:szCs w:val="32"/>
          <w:lang w:val="en-US" w:eastAsia="zh-CN"/>
        </w:rPr>
        <w:t>0595-22880203</w:t>
      </w:r>
      <w:bookmarkStart w:id="0" w:name="_GoBack"/>
      <w:bookmarkEnd w:id="0"/>
    </w:p>
    <w:p>
      <w:pPr>
        <w:shd w:val="clear" w:color="auto" w:fill="FFFFFF"/>
        <w:spacing w:line="570" w:lineRule="exact"/>
        <w:rPr>
          <w:rFonts w:ascii="仿宋_GB2312" w:hAnsi="仿宋_GB2312" w:eastAsia="仿宋_GB2312" w:cs="仿宋_GB2312"/>
          <w:sz w:val="32"/>
          <w:szCs w:val="32"/>
        </w:rPr>
      </w:pPr>
    </w:p>
    <w:p>
      <w:pPr>
        <w:shd w:val="clear" w:color="auto" w:fill="FFFFFF"/>
        <w:spacing w:line="570" w:lineRule="exact"/>
        <w:rPr>
          <w:rFonts w:ascii="仿宋_GB2312" w:hAnsi="仿宋_GB2312" w:eastAsia="仿宋_GB2312" w:cs="仿宋_GB2312"/>
          <w:sz w:val="32"/>
          <w:szCs w:val="32"/>
        </w:rPr>
      </w:pPr>
    </w:p>
    <w:p>
      <w:pPr>
        <w:shd w:val="clear" w:color="auto" w:fill="FFFFFF"/>
        <w:spacing w:line="570" w:lineRule="exact"/>
        <w:ind w:firstLine="2720" w:firstLineChars="850"/>
        <w:jc w:val="right"/>
        <w:rPr>
          <w:rFonts w:ascii="仿宋_GB2312" w:hAnsi="Verdana" w:eastAsia="仿宋_GB2312" w:cs="宋体"/>
          <w:color w:val="000000"/>
          <w:sz w:val="32"/>
          <w:szCs w:val="32"/>
        </w:rPr>
      </w:pPr>
      <w:r>
        <w:rPr>
          <w:rFonts w:hint="eastAsia" w:ascii="仿宋_GB2312" w:hAnsi="Verdana" w:eastAsia="仿宋_GB2312" w:cs="宋体"/>
          <w:color w:val="000000"/>
          <w:sz w:val="32"/>
          <w:szCs w:val="32"/>
        </w:rPr>
        <w:t xml:space="preserve">   泉州市丰泽区人民政府北峰街道办事处</w:t>
      </w:r>
    </w:p>
    <w:p>
      <w:pPr>
        <w:shd w:val="clear" w:color="auto" w:fill="FFFFFF"/>
        <w:spacing w:line="570" w:lineRule="exact"/>
        <w:ind w:firstLine="3840" w:firstLineChars="1200"/>
        <w:rPr>
          <w:rFonts w:ascii="仿宋_GB2312" w:hAnsi="Verdana" w:eastAsia="仿宋_GB2312" w:cs="宋体"/>
          <w:color w:val="000000"/>
          <w:sz w:val="32"/>
          <w:szCs w:val="32"/>
        </w:rPr>
      </w:pPr>
      <w:r>
        <w:rPr>
          <w:rFonts w:hint="eastAsia" w:ascii="仿宋_GB2312" w:hAnsi="Verdana" w:eastAsia="仿宋_GB2312" w:cs="宋体"/>
          <w:color w:val="000000"/>
          <w:sz w:val="32"/>
          <w:szCs w:val="32"/>
        </w:rPr>
        <w:t xml:space="preserve">      2025年5月14日</w:t>
      </w:r>
    </w:p>
    <w:p>
      <w:pPr>
        <w:shd w:val="clear" w:color="auto" w:fill="FFFFFF"/>
        <w:spacing w:line="570" w:lineRule="exact"/>
        <w:rPr>
          <w:rFonts w:ascii="仿宋_GB2312" w:hAnsi="Verdana" w:eastAsia="仿宋_GB2312" w:cs="宋体"/>
          <w:color w:val="000000"/>
          <w:sz w:val="32"/>
          <w:szCs w:val="32"/>
        </w:rPr>
      </w:pPr>
    </w:p>
    <w:p>
      <w:pPr>
        <w:shd w:val="clear" w:color="auto" w:fill="FFFFFF"/>
        <w:spacing w:line="570" w:lineRule="exact"/>
        <w:rPr>
          <w:rFonts w:ascii="仿宋_GB2312" w:hAnsi="Verdana" w:eastAsia="仿宋_GB2312" w:cs="宋体"/>
          <w:color w:val="000000"/>
          <w:sz w:val="32"/>
          <w:szCs w:val="32"/>
        </w:rPr>
      </w:pPr>
    </w:p>
    <w:p>
      <w:pPr>
        <w:shd w:val="clear" w:color="auto" w:fill="FFFFFF"/>
        <w:spacing w:line="570" w:lineRule="exact"/>
        <w:rPr>
          <w:rFonts w:hint="eastAsia" w:ascii="仿宋_GB2312" w:hAnsi="Verdana" w:eastAsia="仿宋_GB2312" w:cs="宋体"/>
          <w:color w:val="000000"/>
          <w:sz w:val="32"/>
          <w:szCs w:val="32"/>
        </w:rPr>
      </w:pPr>
    </w:p>
    <w:p>
      <w:pPr>
        <w:shd w:val="clear" w:color="auto" w:fill="FFFFFF"/>
        <w:spacing w:line="570" w:lineRule="exact"/>
        <w:rPr>
          <w:rFonts w:hint="eastAsia" w:ascii="仿宋_GB2312" w:hAnsi="Verdana" w:eastAsia="仿宋_GB2312" w:cs="宋体"/>
          <w:color w:val="000000"/>
          <w:sz w:val="32"/>
          <w:szCs w:val="32"/>
        </w:rPr>
      </w:pPr>
    </w:p>
    <w:p>
      <w:pPr>
        <w:shd w:val="clear" w:color="auto" w:fill="FFFFFF"/>
        <w:spacing w:line="570" w:lineRule="exact"/>
        <w:rPr>
          <w:rFonts w:hint="eastAsia" w:ascii="仿宋_GB2312" w:hAnsi="Verdana" w:eastAsia="仿宋_GB2312" w:cs="宋体"/>
          <w:color w:val="000000"/>
          <w:sz w:val="32"/>
          <w:szCs w:val="32"/>
        </w:rPr>
      </w:pPr>
    </w:p>
    <w:p>
      <w:pPr>
        <w:shd w:val="clear" w:color="auto" w:fill="FFFFFF"/>
        <w:spacing w:line="570" w:lineRule="exact"/>
        <w:rPr>
          <w:rFonts w:hint="eastAsia" w:ascii="仿宋_GB2312" w:hAnsi="Verdana" w:eastAsia="仿宋_GB2312" w:cs="宋体"/>
          <w:color w:val="000000"/>
          <w:sz w:val="32"/>
          <w:szCs w:val="32"/>
        </w:rPr>
      </w:pPr>
    </w:p>
    <w:p>
      <w:pPr>
        <w:shd w:val="clear" w:color="auto" w:fill="FFFFFF"/>
        <w:spacing w:line="570" w:lineRule="exact"/>
        <w:rPr>
          <w:rFonts w:hint="eastAsia" w:ascii="仿宋_GB2312" w:hAnsi="Verdana" w:eastAsia="仿宋_GB2312" w:cs="宋体"/>
          <w:color w:val="000000"/>
          <w:sz w:val="32"/>
          <w:szCs w:val="32"/>
        </w:rPr>
      </w:pPr>
    </w:p>
    <w:p>
      <w:pPr>
        <w:shd w:val="clear" w:color="auto" w:fill="FFFFFF"/>
        <w:spacing w:line="570" w:lineRule="exact"/>
        <w:rPr>
          <w:rFonts w:ascii="仿宋_GB2312" w:hAnsi="Verdana" w:eastAsia="仿宋_GB2312" w:cs="宋体"/>
          <w:color w:val="000000"/>
          <w:sz w:val="32"/>
          <w:szCs w:val="32"/>
        </w:rPr>
      </w:pPr>
    </w:p>
    <w:p>
      <w:pPr>
        <w:shd w:val="clear" w:color="auto" w:fill="FFFFFF"/>
        <w:spacing w:line="570" w:lineRule="exact"/>
        <w:ind w:firstLine="630"/>
        <w:rPr>
          <w:rFonts w:ascii="仿宋_GB2312" w:hAnsi="Verdana" w:eastAsia="仿宋_GB2312" w:cs="宋体"/>
          <w:color w:val="000000"/>
          <w:sz w:val="32"/>
          <w:szCs w:val="32"/>
        </w:rPr>
      </w:pPr>
      <w:r>
        <w:rPr>
          <w:rFonts w:hint="eastAsia" w:ascii="仿宋_GB2312" w:hAnsi="Verdana" w:eastAsia="仿宋_GB2312" w:cs="宋体"/>
          <w:color w:val="000000"/>
          <w:sz w:val="32"/>
          <w:szCs w:val="32"/>
        </w:rPr>
        <w:t>(主动公开)</w:t>
      </w:r>
    </w:p>
    <w:p>
      <w:pPr>
        <w:shd w:val="clear" w:color="auto" w:fill="FFFFFF"/>
        <w:spacing w:line="570" w:lineRule="exact"/>
        <w:ind w:firstLine="630"/>
        <w:rPr>
          <w:rFonts w:hint="eastAsia" w:ascii="仿宋_GB2312" w:hAnsi="Verdana" w:eastAsia="仿宋_GB2312" w:cs="宋体"/>
          <w:color w:val="000000"/>
          <w:sz w:val="32"/>
          <w:szCs w:val="32"/>
        </w:rPr>
      </w:pPr>
      <w:r>
        <w:rPr>
          <w:rFonts w:hint="eastAsia" w:ascii="仿宋_GB2312" w:hAnsi="Verdana" w:eastAsia="仿宋_GB2312" w:cs="宋体"/>
          <w:color w:val="000000"/>
          <w:sz w:val="32"/>
          <w:szCs w:val="32"/>
        </w:rPr>
        <w:t>抄送:区政府督查室、区人大人事代表委。</w:t>
      </w:r>
    </w:p>
    <w:p>
      <w:pPr>
        <w:shd w:val="clear" w:color="auto" w:fill="FFFFFF"/>
        <w:spacing w:line="570" w:lineRule="exact"/>
        <w:rPr>
          <w:rFonts w:hint="eastAsia" w:ascii="黑体" w:hAnsi="黑体" w:eastAsia="黑体" w:cs="宋体"/>
          <w:color w:val="000000"/>
          <w:sz w:val="32"/>
          <w:szCs w:val="32"/>
        </w:rPr>
      </w:pPr>
      <w:r>
        <w:rPr>
          <w:rFonts w:hint="eastAsia" w:ascii="黑体" w:hAnsi="黑体" w:eastAsia="黑体" w:cs="宋体"/>
          <w:color w:val="000000"/>
          <w:sz w:val="32"/>
          <w:szCs w:val="32"/>
        </w:rPr>
        <w:t>附件1</w:t>
      </w:r>
    </w:p>
    <w:p>
      <w:pPr>
        <w:shd w:val="clear" w:color="auto" w:fill="FFFFFF"/>
        <w:spacing w:line="570" w:lineRule="exact"/>
        <w:rPr>
          <w:rFonts w:hint="eastAsia" w:ascii="黑体" w:hAnsi="黑体" w:eastAsia="黑体" w:cs="宋体"/>
          <w:color w:val="000000"/>
          <w:sz w:val="32"/>
          <w:szCs w:val="32"/>
        </w:rPr>
      </w:pPr>
    </w:p>
    <w:p>
      <w:pPr>
        <w:spacing w:line="560" w:lineRule="exact"/>
        <w:jc w:val="center"/>
        <w:rPr>
          <w:rFonts w:hint="eastAsia"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rPr>
        <w:t>关于限期搬离已被征迁房屋的通知</w:t>
      </w:r>
    </w:p>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尊敬的住户：​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经核查，您目前居住的房屋已经丰泽区北峰片区经四路及滞洪片区工作分指挥部完成征迁补偿，当前房屋处于待拆除状态，因影响泉州市水务集团对招联渠改造工作。近期项目指挥部将启动拆除工作。请您于 </w:t>
      </w:r>
      <w:r>
        <w:rPr>
          <w:rFonts w:hint="eastAsia" w:ascii="仿宋_GB2312" w:hAnsi="仿宋_GB2312" w:eastAsia="仿宋_GB2312" w:cs="仿宋_GB2312"/>
          <w:sz w:val="32"/>
          <w:szCs w:val="32"/>
          <w:u w:val="single"/>
        </w:rPr>
        <w:t>2025年5月1日</w:t>
      </w:r>
      <w:r>
        <w:rPr>
          <w:rFonts w:hint="eastAsia" w:ascii="仿宋_GB2312" w:hAnsi="仿宋_GB2312" w:eastAsia="仿宋_GB2312" w:cs="仿宋_GB2312"/>
          <w:sz w:val="32"/>
          <w:szCs w:val="32"/>
        </w:rPr>
        <w:t xml:space="preserve"> 前搬离该房屋。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若超过规定期限仍未搬离，我部将联合街道执法部门采取相应措施。若未及时搬离产生的一切后果及损失，将由您自行承担。​    感谢您的理解与支持！​</w:t>
      </w:r>
    </w:p>
    <w:p>
      <w:pPr>
        <w:spacing w:line="560" w:lineRule="exact"/>
        <w:ind w:firstLine="2560" w:firstLineChars="800"/>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ind w:firstLine="1920" w:firstLineChars="6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丰泽区北峰片区经四路及滞洪片区工作分指挥部</w:t>
      </w: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2025年4月25日</w:t>
      </w: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0"/>
          <w:szCs w:val="30"/>
        </w:rPr>
      </w:pPr>
    </w:p>
    <w:p>
      <w:pPr>
        <w:spacing w:line="560" w:lineRule="exact"/>
        <w:jc w:val="center"/>
        <w:rPr>
          <w:rFonts w:hint="eastAsia" w:ascii="仿宋_GB2312" w:hAnsi="仿宋_GB2312" w:eastAsia="仿宋_GB2312" w:cs="仿宋_GB2312"/>
          <w:sz w:val="30"/>
          <w:szCs w:val="30"/>
        </w:rPr>
      </w:pPr>
    </w:p>
    <w:p>
      <w:pPr>
        <w:spacing w:line="560" w:lineRule="exact"/>
        <w:jc w:val="center"/>
        <w:rPr>
          <w:rFonts w:hint="eastAsia" w:ascii="仿宋_GB2312" w:hAnsi="仿宋_GB2312" w:eastAsia="仿宋_GB2312" w:cs="仿宋_GB2312"/>
          <w:sz w:val="30"/>
          <w:szCs w:val="30"/>
        </w:rPr>
      </w:pPr>
    </w:p>
    <w:p>
      <w:pPr>
        <w:spacing w:line="560" w:lineRule="exact"/>
        <w:jc w:val="center"/>
        <w:rPr>
          <w:rFonts w:hint="eastAsia" w:ascii="仿宋_GB2312" w:hAnsi="仿宋_GB2312" w:eastAsia="仿宋_GB2312" w:cs="仿宋_GB2312"/>
          <w:sz w:val="30"/>
          <w:szCs w:val="30"/>
        </w:rPr>
      </w:pPr>
    </w:p>
    <w:p>
      <w:pPr>
        <w:spacing w:line="560" w:lineRule="exact"/>
        <w:jc w:val="center"/>
        <w:rPr>
          <w:rFonts w:hint="eastAsia" w:ascii="仿宋_GB2312" w:hAnsi="仿宋_GB2312" w:eastAsia="仿宋_GB2312" w:cs="仿宋_GB2312"/>
          <w:sz w:val="30"/>
          <w:szCs w:val="30"/>
        </w:rPr>
      </w:pPr>
    </w:p>
    <w:p>
      <w:pPr>
        <w:spacing w:line="560" w:lineRule="exact"/>
        <w:jc w:val="left"/>
        <w:rPr>
          <w:rFonts w:hint="eastAsia" w:ascii="黑体" w:hAnsi="黑体" w:eastAsia="黑体" w:cs="仿宋_GB2312"/>
          <w:sz w:val="32"/>
          <w:szCs w:val="32"/>
        </w:rPr>
      </w:pPr>
      <w:r>
        <w:rPr>
          <w:rFonts w:hint="eastAsia" w:ascii="黑体" w:hAnsi="黑体" w:eastAsia="黑体" w:cs="仿宋_GB2312"/>
          <w:sz w:val="32"/>
          <w:szCs w:val="32"/>
        </w:rPr>
        <w:t>附件2</w:t>
      </w:r>
    </w:p>
    <w:p>
      <w:pPr>
        <w:spacing w:line="560" w:lineRule="exact"/>
        <w:jc w:val="center"/>
        <w:rPr>
          <w:rFonts w:hint="eastAsia" w:ascii="仿宋_GB2312" w:hAnsi="仿宋_GB2312" w:eastAsia="仿宋_GB2312" w:cs="仿宋_GB2312"/>
          <w:sz w:val="30"/>
          <w:szCs w:val="30"/>
        </w:rPr>
      </w:pPr>
    </w:p>
    <w:p>
      <w:pPr>
        <w:spacing w:line="56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关于取消征迁片区代管协议的函</w:t>
      </w:r>
    </w:p>
    <w:p>
      <w:pPr>
        <w:spacing w:line="560" w:lineRule="exact"/>
        <w:jc w:val="center"/>
        <w:rPr>
          <w:rFonts w:hint="eastAsia" w:ascii="仿宋_GB2312" w:hAnsi="仿宋_GB2312" w:eastAsia="仿宋_GB2312" w:cs="仿宋_GB2312"/>
          <w:b/>
          <w:bCs/>
          <w:sz w:val="44"/>
          <w:szCs w:val="44"/>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泉州市丰泽区北峰街道招联社区居民委员会：</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我部将于2025年5月1日开始启动对丰泽区北峰片区经四路及滞洪片区项目已征房屋的拆除工作，根据2017年2月3日丰泽区北峰片区经四路及滞洪片区工作分指挥部与贵单位签订的《项目征迁片区代管协议书》第3条的约定：“招联社区居委会在接到丰泽区北峰片区经四路及滞洪片区工作分指挥部项目启动通知时，在15个工作日将实施管理的所有设施无偿腾空交给我部”，请贵单位遵照代管协议于2025年5月22日前将实施管理的所有设施无偿腾空交给我部。</w:t>
      </w:r>
    </w:p>
    <w:p>
      <w:pPr>
        <w:spacing w:line="56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p>
    <w:p>
      <w:pPr>
        <w:spacing w:line="560" w:lineRule="exact"/>
        <w:ind w:firstLine="600"/>
        <w:rPr>
          <w:rFonts w:hint="eastAsia" w:ascii="仿宋_GB2312" w:hAnsi="仿宋_GB2312" w:eastAsia="仿宋_GB2312" w:cs="仿宋_GB2312"/>
          <w:sz w:val="30"/>
          <w:szCs w:val="30"/>
        </w:rPr>
      </w:pPr>
    </w:p>
    <w:p>
      <w:pPr>
        <w:spacing w:line="560" w:lineRule="exact"/>
        <w:ind w:firstLine="2400" w:firstLineChars="80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丰泽区北峰片区经四路及滞洪片区工作分指挥部</w:t>
      </w:r>
    </w:p>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2025年4月25日</w:t>
      </w:r>
    </w:p>
    <w:p>
      <w:pPr>
        <w:spacing w:line="560" w:lineRule="exact"/>
        <w:ind w:firstLine="600"/>
        <w:rPr>
          <w:rFonts w:ascii="仿宋_GB2312" w:hAnsi="仿宋_GB2312" w:eastAsia="仿宋_GB2312" w:cs="仿宋_GB2312"/>
          <w:sz w:val="30"/>
          <w:szCs w:val="30"/>
        </w:rPr>
      </w:pPr>
    </w:p>
    <w:p>
      <w:pPr>
        <w:shd w:val="clear" w:color="auto" w:fill="FFFFFF"/>
        <w:spacing w:line="570" w:lineRule="exact"/>
        <w:rPr>
          <w:rFonts w:ascii="仿宋_GB2312" w:hAnsi="Verdana" w:eastAsia="仿宋_GB2312" w:cs="宋体"/>
          <w:color w:val="000000"/>
          <w:sz w:val="32"/>
          <w:szCs w:val="32"/>
        </w:rPr>
      </w:pPr>
    </w:p>
    <w:sectPr>
      <w:headerReference r:id="rId3" w:type="default"/>
      <w:footerReference r:id="rId4" w:type="default"/>
      <w:footerReference r:id="rId5" w:type="even"/>
      <w:pgSz w:w="11906" w:h="16838"/>
      <w:pgMar w:top="1985" w:right="1474" w:bottom="158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Verdana">
    <w:altName w:val="Ubuntu Light"/>
    <w:panose1 w:val="020B0604030504040204"/>
    <w:charset w:val="00"/>
    <w:family w:val="swiss"/>
    <w:pitch w:val="default"/>
    <w:sig w:usb0="00000000" w:usb1="00000000" w:usb2="00000010" w:usb3="00000000" w:csb0="0000019F" w:csb1="00000000"/>
  </w:font>
  <w:font w:name="Ubuntu Light">
    <w:panose1 w:val="020B0604030602030204"/>
    <w:charset w:val="00"/>
    <w:family w:val="auto"/>
    <w:pitch w:val="default"/>
    <w:sig w:usb0="E00002FF" w:usb1="5000205B" w:usb2="00000000" w:usb3="00000000" w:csb0="2000009F" w:csb1="56010000"/>
  </w:font>
  <w:font w:name="方正黑体_GBK">
    <w:panose1 w:val="02000000000000000000"/>
    <w:charset w:val="86"/>
    <w:family w:val="auto"/>
    <w:pitch w:val="default"/>
    <w:sig w:usb0="00000001" w:usb1="08000000" w:usb2="00000000" w:usb3="00000000" w:csb0="00040000" w:csb1="00000000"/>
  </w:font>
  <w:font w:name="Arimo">
    <w:panose1 w:val="020B0604020202020204"/>
    <w:charset w:val="00"/>
    <w:family w:val="auto"/>
    <w:pitch w:val="default"/>
    <w:sig w:usb0="E0000AFF" w:usb1="500078FF" w:usb2="00000021" w:usb3="00000000" w:csb0="600001BF" w:csb1="DFF7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3 -</w:t>
    </w:r>
    <w:r>
      <w:rPr>
        <w:rFonts w:hint="eastAsia" w:ascii="仿宋_GB2312" w:eastAsia="仿宋_GB2312"/>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4 -</w:t>
    </w:r>
    <w:r>
      <w:rPr>
        <w:rFonts w:hint="eastAsia" w:ascii="仿宋_GB2312" w:eastAsia="仿宋_GB2312"/>
        <w:sz w:val="32"/>
        <w:szCs w:val="3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1"/>
  </w:compat>
  <w:docVars>
    <w:docVar w:name="commondata" w:val="eyJoZGlkIjoiNTRmOThkMTc5MDcyOTE4NWQwZjY2ZjQ1OGEyZTMyZmYifQ=="/>
  </w:docVars>
  <w:rsids>
    <w:rsidRoot w:val="007F4C69"/>
    <w:rsid w:val="000C3116"/>
    <w:rsid w:val="00164053"/>
    <w:rsid w:val="00183185"/>
    <w:rsid w:val="001B0283"/>
    <w:rsid w:val="0020049A"/>
    <w:rsid w:val="002803A4"/>
    <w:rsid w:val="002A684C"/>
    <w:rsid w:val="00357199"/>
    <w:rsid w:val="0039272D"/>
    <w:rsid w:val="003E2CA4"/>
    <w:rsid w:val="004611C1"/>
    <w:rsid w:val="00485E5C"/>
    <w:rsid w:val="00495B8A"/>
    <w:rsid w:val="004B0B09"/>
    <w:rsid w:val="00501D0C"/>
    <w:rsid w:val="00536596"/>
    <w:rsid w:val="005502AD"/>
    <w:rsid w:val="0063160B"/>
    <w:rsid w:val="00632AC5"/>
    <w:rsid w:val="00645ECC"/>
    <w:rsid w:val="006623F8"/>
    <w:rsid w:val="0069798D"/>
    <w:rsid w:val="007351AA"/>
    <w:rsid w:val="007762A2"/>
    <w:rsid w:val="007B3933"/>
    <w:rsid w:val="007F4C69"/>
    <w:rsid w:val="008022ED"/>
    <w:rsid w:val="00823731"/>
    <w:rsid w:val="0085702A"/>
    <w:rsid w:val="00873983"/>
    <w:rsid w:val="00930D43"/>
    <w:rsid w:val="0094034C"/>
    <w:rsid w:val="009B7693"/>
    <w:rsid w:val="009C0B61"/>
    <w:rsid w:val="009E4303"/>
    <w:rsid w:val="009F3093"/>
    <w:rsid w:val="00A91FE8"/>
    <w:rsid w:val="00A956B3"/>
    <w:rsid w:val="00B45DB6"/>
    <w:rsid w:val="00BC78B9"/>
    <w:rsid w:val="00BF42E0"/>
    <w:rsid w:val="00C008BA"/>
    <w:rsid w:val="00C24B5A"/>
    <w:rsid w:val="00D30E0B"/>
    <w:rsid w:val="00D55A80"/>
    <w:rsid w:val="00D948D5"/>
    <w:rsid w:val="00DA7490"/>
    <w:rsid w:val="00DF7183"/>
    <w:rsid w:val="00E115C1"/>
    <w:rsid w:val="00E127FC"/>
    <w:rsid w:val="00E12ED7"/>
    <w:rsid w:val="00E62DB9"/>
    <w:rsid w:val="00EE2E20"/>
    <w:rsid w:val="00F00C41"/>
    <w:rsid w:val="00F76325"/>
    <w:rsid w:val="00F77D04"/>
    <w:rsid w:val="00FC0FD9"/>
    <w:rsid w:val="160E6673"/>
    <w:rsid w:val="26F31699"/>
    <w:rsid w:val="3A760CC6"/>
    <w:rsid w:val="3BED724E"/>
    <w:rsid w:val="3C917532"/>
    <w:rsid w:val="3F0819F9"/>
    <w:rsid w:val="40971B1C"/>
    <w:rsid w:val="4280575B"/>
    <w:rsid w:val="434928ED"/>
    <w:rsid w:val="4BF442D0"/>
    <w:rsid w:val="4C647F72"/>
    <w:rsid w:val="54F9581D"/>
    <w:rsid w:val="5F120A01"/>
    <w:rsid w:val="688A17C5"/>
    <w:rsid w:val="6BBC699C"/>
    <w:rsid w:val="6BD76BE9"/>
    <w:rsid w:val="6DFE200C"/>
    <w:rsid w:val="7643040D"/>
    <w:rsid w:val="7A82625E"/>
    <w:rsid w:val="7C0E57A2"/>
    <w:rsid w:val="E50B6ED1"/>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qFormat/>
    <w:uiPriority w:val="0"/>
    <w:pPr>
      <w:ind w:left="100" w:leftChars="25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qFormat/>
    <w:uiPriority w:val="0"/>
    <w:rPr>
      <w:rFonts w:ascii="Calibri" w:hAnsi="Calibri"/>
      <w:kern w:val="2"/>
      <w:sz w:val="21"/>
      <w:szCs w:val="22"/>
    </w:rPr>
  </w:style>
  <w:style w:type="character" w:customStyle="1" w:styleId="8">
    <w:name w:val="页脚 Char"/>
    <w:basedOn w:val="6"/>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959</Words>
  <Characters>234</Characters>
  <Lines>1</Lines>
  <Paragraphs>2</Paragraphs>
  <TotalTime>27</TotalTime>
  <ScaleCrop>false</ScaleCrop>
  <LinksUpToDate>false</LinksUpToDate>
  <CharactersWithSpaces>1191</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2021-04-07T00:49:00Z</dcterms:created>
  <dc:creator>微软用户</dc:creator>
  <cp:lastModifiedBy>user</cp:lastModifiedBy>
  <cp:lastPrinted>2025-05-15T00:03:00Z</cp:lastPrinted>
  <dcterms:modified xsi:type="dcterms:W3CDTF">2025-05-16T10:09:32Z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41D4059F27E448C6BB86B9077065A473_13</vt:lpwstr>
  </property>
  <property fmtid="{D5CDD505-2E9C-101B-9397-08002B2CF9AE}" pid="4" name="KSOTemplateDocerSaveRecord">
    <vt:lpwstr>eyJoZGlkIjoiNGY0YjY0YTUzZmRjNjc4YjNjOGQ4M2I2ZTIwZjVhOWQiLCJ1c2VySWQiOiI3NTI5NjE1NTcifQ==</vt:lpwstr>
  </property>
</Properties>
</file>