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D1" w:rsidRDefault="00B3103F" w:rsidP="009D2D8D">
      <w:pPr>
        <w:spacing w:beforeLines="5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7B01D1" w:rsidRDefault="00B3103F">
      <w:pPr>
        <w:spacing w:line="560" w:lineRule="exact"/>
        <w:ind w:leftChars="456" w:left="1678" w:hangingChars="200" w:hanging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年丰泽区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“春风行动”暨“就业援助月”</w:t>
      </w:r>
    </w:p>
    <w:p w:rsidR="007B01D1" w:rsidRDefault="00B3103F">
      <w:pPr>
        <w:spacing w:line="560" w:lineRule="exact"/>
        <w:ind w:leftChars="456" w:left="1678" w:hangingChars="200" w:hanging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专场招聘会参会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企业名单</w:t>
      </w:r>
    </w:p>
    <w:p w:rsidR="007B01D1" w:rsidRDefault="007B01D1">
      <w:pPr>
        <w:spacing w:line="560" w:lineRule="exact"/>
        <w:ind w:leftChars="456" w:left="1601" w:hangingChars="200" w:hanging="643"/>
        <w:jc w:val="center"/>
        <w:rPr>
          <w:rFonts w:ascii="仿宋_GB2312" w:eastAsia="仿宋_GB2312" w:hAnsi="华文仿宋"/>
          <w:b/>
          <w:bCs/>
          <w:sz w:val="32"/>
          <w:szCs w:val="32"/>
        </w:rPr>
      </w:pPr>
    </w:p>
    <w:tbl>
      <w:tblPr>
        <w:tblW w:w="6180" w:type="dxa"/>
        <w:jc w:val="center"/>
        <w:tblLook w:val="04A0"/>
      </w:tblPr>
      <w:tblGrid>
        <w:gridCol w:w="759"/>
        <w:gridCol w:w="5421"/>
      </w:tblGrid>
      <w:tr w:rsidR="007B01D1">
        <w:trPr>
          <w:trHeight w:val="440"/>
          <w:jc w:val="center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一、中央商务区专场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lang/>
              </w:rPr>
              <w:t>单位名称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安安代驾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福建触众网络科技有限公司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源之宇宙（福建）科技集团有限公司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泉州军杰智能电子科技有限公司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泉州格致中科教育科技有限公司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福建殊齐汽车配件有限公司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宇环洁（福建）机电设备有限公司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东莞验厂之家质量技术服务有限公司泉州分公司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福建省拜特科技有限责任公司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泉州柒柒世纪科技有限公司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泉州巧房通科技信息有限公司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泉州市亘元餐饮管理有限公司丰泽东海分公司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福建阳光海岸房地产营销策划有限公司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泉州市艾特管家信息服务有限公司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福建达宇景观建设集团有限公司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厦门万科物业服务有限公司泉州分公司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泉州市大也房地产经纪有限公司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泉州赢家房产经纪有限公司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泉州贝客邦房地产有限公司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称厦门翼丰行房地产营销有限公司泉州分公司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泉州蓝柯企业管理咨询有限公司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福建省裕园茶业股份有限公司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汇兴融资租赁有限公司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泉州缔信家业房产经纪有限公司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泉州市不二斋餐饮管理有限公司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泉州西湖生态度假村有限公司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泉州如是房地产经纪有限公司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阅脸人工智能科技有限责任公司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北京利郎国际酒业有限公司泉州分公司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厦门糖果至爱婚庆服务有限公司泉州分公司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泉州易尔通网络科技有限公司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泉州易嘉房地产经纪有限公司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泉州嘉富丽服饰有限公司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泉州市均好信息科技有限公司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泉州向阳坊食品有限公司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新世纪餐饮管理有限公司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泉州市婧雯婴幼儿用品有限公司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雅蔻养生会所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厦门春华集团有限公司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福建泓一实业有限公司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福建南方物业管理有限公司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泉州友达置业管理有限公司海景物业分公司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泉州市会节税企业管理有限公司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泉州市思源房产经纪有限公司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泉州市启新机电设备有限公司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福建省账账窝企业管理有限公司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星晴传媒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 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泉州市容聚教育有限公司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福建泉州匠途装饰工程设计有限公司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泉州市丰泽区问古食品商行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厦门好慷家政服务有限公司泉州分公司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泉州爱甜甜母婴用品有限公司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圣都家居装饰有限公司泉州分公司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润源（福建）贸易有限公司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泉州贝壳房地产经纪有限公司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泉州市视达电子工程有限公司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福建皓银集团有限公司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泉州鲜活美丽生物科技有限公司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泉州迎宾馆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 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福州泰禾物业管理有限公司泉州分公司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福建特特供应链管理有限公司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泉州靠谱邻居便利连锁有限公司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人保财险福建省分公司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95518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客服中心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泉州当代广告有限公司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泉州回头客食品销售有限公司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泉州冠亚彩色印刷有限公司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泉州市赛尚电子商务有限公司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福建省七悦企业管理有限公司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泉州市贝思客餐饮管理有限公司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高新教育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中骏泉州世界城商业管理公司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泉州悦华酒店有限公司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中国联合网络通信有限公司泉州市丰泽区分公司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够铁商务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泉州市见福便利店连锁管理有限公司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泉州中国人寿保险股份有限公司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泉州湖美大酒店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福建劲翔知识产权代理责任有限公司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平安普惠投资咨询有限公司泉州云鹿路分公司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泉州市四季汇养生酒店有限责任公司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泉州华厦眼科医院有限公司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中信银行信用卡中心泉州分中心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福建问答网络科技有限公司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泉州市鑫中正房产代理有限公司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泉州市新高度培训学校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中国光大银行股份有限公司泉州分行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乐艺朵热活烘焙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丰泽区小康电子商行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 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泉州市中科技术咨询有限公司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泉州翰弘贸易有限公司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中致税通（福建）税务师事务所有限公司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福建泉州卡盟商务咨询有限公司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泉州佳升机械有限公司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中国电信股份有限公司泉州分公司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福建益顺日化有限公司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丰泽区鱼田会餐饮店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福建省明禾信息科技有限公司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七波辉（中国）电子商务有限公司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泉州市丰泽区东海万年涂料厂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泉州市质量检测研究院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泉州浩明企业管理咨询有限公司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福建华诚工程质量检测有限公司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泉州丰泽也色品牌管理有限公司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广发证券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中国移动泉州分公司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泉州市海西社工事业发展中心</w:t>
            </w:r>
          </w:p>
        </w:tc>
      </w:tr>
      <w:tr w:rsidR="007B01D1">
        <w:trPr>
          <w:trHeight w:val="5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二、泉州浦西万达商圈专场</w:t>
            </w:r>
          </w:p>
        </w:tc>
      </w:tr>
      <w:tr w:rsidR="007B01D1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lang/>
              </w:rPr>
              <w:t>单位名称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泉州万达广场商业物业管理有限公司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Apple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谢瑞麟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ANTA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CK underwear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Coven Garden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Nike kicks lounge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大玩家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VERO MODA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西町村屋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mark show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MO&amp;CO.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DIFFANY&amp;KATIER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RE'VAN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迪朵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GXG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MARK FAIRWHALE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韩悦烤肉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东协氏集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茉酸奶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麦当劳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中港迈瑞欧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孩子王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八婆婆烧仙草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不二斋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大喜麻辣拌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法语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樊文花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海马体照相馆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快鱼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文馨缘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仲夏物语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周六福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索代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花流茶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幻影星空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VR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体验店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中草集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CRD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宝富鸿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武圣安保服务有限公司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鱼卤江湖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浦西万达汉绨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火凤祥鲜货火锅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老佛爷门店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易嘉房产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周六福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殷氏东北炭火烤肉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浦西万达与好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With Fineness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TSUAMANT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蒂斯埃蒙独立设计师女装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浦西万达大唐辣妈绝技减肥店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浦西万达缤纷鸟美术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浦西万达溢境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~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珠宝设计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浦西万达花田美肤客服【泉州店】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浮生若梦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派日记定向美肤中心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辛德瑞拉皮肤管理中心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巴黎宝贝摄影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精舞门街舞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东南里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爱沫电影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后古婚纱摄影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万福娃儿童摄影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MIRACLE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良艺瑜伽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赫本婚礼会馆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方方和珍珍的美甲馆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浦西万达库迪咖啡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浦西万达站食光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烤二代秘制烤鸭肠店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minigon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先启半步颠小酒馆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 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艾伦悦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spa 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泉州浦西万达皇室童缘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 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浦西万达麦都点心行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 GINA JONE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设计师女装买手集成店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浦西万达金色雨林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TXX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配镜中心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 xml:space="preserve">BMW i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泉州（浦西万达店）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Ms skin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皮肤管理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福州翔城清洁环保有限公司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爱沫爪爪乐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易嘉房产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影城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福建省融汇信息科技有限公司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泉州市友联医疗器械有限公司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中信银行信用卡中心泉州分中心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碧桂园服务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万象美物业泉州分公司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宏兴会计职业培训学校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中天（中国）工业有限公司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泉州市主学企业管理咨询有限公司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锐仕方达人才科技集团晋江分公司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樸術男装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t-three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MS-ECHO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墨色女装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泉州苏宁易购商业管理有限公司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植物医生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明记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宾玛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MISS SIXTY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CHUU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泉州市主学企业管理咨询有限公司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后火锅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品尚生态水疗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厦门纵横集团通信服务有限公司泉州分公司</w:t>
            </w:r>
          </w:p>
        </w:tc>
      </w:tr>
      <w:tr w:rsidR="007B01D1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1D1" w:rsidRDefault="00B31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lang/>
              </w:rPr>
              <w:t>中移铁通有限公司泉州分公司</w:t>
            </w:r>
          </w:p>
        </w:tc>
      </w:tr>
    </w:tbl>
    <w:p w:rsidR="007B01D1" w:rsidRDefault="007B01D1"/>
    <w:sectPr w:rsidR="007B01D1" w:rsidSect="007B01D1">
      <w:footerReference w:type="even" r:id="rId6"/>
      <w:pgSz w:w="11906" w:h="16838"/>
      <w:pgMar w:top="2098" w:right="1531" w:bottom="2140" w:left="1644" w:header="851" w:footer="992" w:gutter="0"/>
      <w:cols w:space="72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3F" w:rsidRDefault="00B3103F" w:rsidP="007B01D1">
      <w:r>
        <w:separator/>
      </w:r>
    </w:p>
  </w:endnote>
  <w:endnote w:type="continuationSeparator" w:id="1">
    <w:p w:rsidR="00B3103F" w:rsidRDefault="00B3103F" w:rsidP="007B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1" w:rsidRDefault="007B01D1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B3103F">
      <w:rPr>
        <w:rStyle w:val="a4"/>
      </w:rPr>
      <w:instrText xml:space="preserve">PAGE  </w:instrText>
    </w:r>
    <w:r>
      <w:fldChar w:fldCharType="separate"/>
    </w:r>
    <w:r w:rsidR="00B3103F">
      <w:rPr>
        <w:rStyle w:val="a4"/>
      </w:rPr>
      <w:t>3</w:t>
    </w:r>
    <w:r>
      <w:fldChar w:fldCharType="end"/>
    </w:r>
  </w:p>
  <w:p w:rsidR="007B01D1" w:rsidRDefault="007B01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3F" w:rsidRDefault="00B3103F" w:rsidP="007B01D1">
      <w:r>
        <w:separator/>
      </w:r>
    </w:p>
  </w:footnote>
  <w:footnote w:type="continuationSeparator" w:id="1">
    <w:p w:rsidR="00B3103F" w:rsidRDefault="00B3103F" w:rsidP="007B0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Y4YTkwZmM5N2RkYzA4MjEwZGU3YWE2ODRhYWE0MWQifQ=="/>
  </w:docVars>
  <w:rsids>
    <w:rsidRoot w:val="007B01D1"/>
    <w:rsid w:val="007B01D1"/>
    <w:rsid w:val="009D2D8D"/>
    <w:rsid w:val="00B3103F"/>
    <w:rsid w:val="02DC3F04"/>
    <w:rsid w:val="06B342F6"/>
    <w:rsid w:val="0D3057CE"/>
    <w:rsid w:val="123D0D6C"/>
    <w:rsid w:val="13FF5CA5"/>
    <w:rsid w:val="185D0944"/>
    <w:rsid w:val="1A6016AD"/>
    <w:rsid w:val="283226DB"/>
    <w:rsid w:val="2BC34A0A"/>
    <w:rsid w:val="2FD45C4D"/>
    <w:rsid w:val="32A223FA"/>
    <w:rsid w:val="335C4561"/>
    <w:rsid w:val="381455B0"/>
    <w:rsid w:val="3B2F4E10"/>
    <w:rsid w:val="40A6172A"/>
    <w:rsid w:val="44AF337F"/>
    <w:rsid w:val="4A1C35C2"/>
    <w:rsid w:val="511208A0"/>
    <w:rsid w:val="51DD247A"/>
    <w:rsid w:val="53DE77F3"/>
    <w:rsid w:val="546D0E3E"/>
    <w:rsid w:val="560F7E30"/>
    <w:rsid w:val="5F9A58D6"/>
    <w:rsid w:val="613646F7"/>
    <w:rsid w:val="76E31A41"/>
    <w:rsid w:val="7AAD041D"/>
    <w:rsid w:val="7AFB5221"/>
    <w:rsid w:val="7D0D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1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B01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7B01D1"/>
  </w:style>
  <w:style w:type="character" w:styleId="a5">
    <w:name w:val="Hyperlink"/>
    <w:basedOn w:val="a0"/>
    <w:qFormat/>
    <w:rsid w:val="007B01D1"/>
    <w:rPr>
      <w:color w:val="0000FF"/>
      <w:u w:val="single"/>
    </w:rPr>
  </w:style>
  <w:style w:type="character" w:customStyle="1" w:styleId="font61">
    <w:name w:val="font61"/>
    <w:basedOn w:val="a0"/>
    <w:qFormat/>
    <w:rsid w:val="007B01D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header"/>
    <w:basedOn w:val="a"/>
    <w:link w:val="Char"/>
    <w:rsid w:val="009D2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D2D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495</Words>
  <Characters>2828</Characters>
  <Application>Microsoft Office Word</Application>
  <DocSecurity>0</DocSecurity>
  <Lines>23</Lines>
  <Paragraphs>6</Paragraphs>
  <ScaleCrop>false</ScaleCrop>
  <Company>Micorosoft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cp:lastPrinted>2023-03-14T08:58:00Z</cp:lastPrinted>
  <dcterms:created xsi:type="dcterms:W3CDTF">2023-03-16T00:41:00Z</dcterms:created>
  <dcterms:modified xsi:type="dcterms:W3CDTF">2023-03-16T00:41:00Z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276234B786784CD5B816DC18FDAAD597</vt:lpwstr>
  </property>
</Properties>
</file>